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D22" w:rsidRDefault="00E81D22">
      <w:pPr>
        <w:pStyle w:val="normal"/>
        <w:ind w:left="2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358488" cy="1549606"/>
            <wp:effectExtent l="19050" t="0" r="0" b="0"/>
            <wp:docPr id="1" name="Immagine 0" descr="LogoBianco26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anco263x3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73" cy="155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22" w:rsidRDefault="00E81D22">
      <w:pPr>
        <w:pStyle w:val="normal"/>
        <w:ind w:left="280"/>
        <w:jc w:val="center"/>
        <w:rPr>
          <w:b/>
          <w:sz w:val="32"/>
          <w:szCs w:val="32"/>
        </w:rPr>
      </w:pPr>
    </w:p>
    <w:p w:rsidR="00E81D22" w:rsidRDefault="00E81D22">
      <w:pPr>
        <w:pStyle w:val="normal"/>
        <w:ind w:left="280"/>
        <w:jc w:val="center"/>
        <w:rPr>
          <w:b/>
          <w:sz w:val="32"/>
          <w:szCs w:val="32"/>
        </w:rPr>
      </w:pPr>
    </w:p>
    <w:p w:rsidR="00610369" w:rsidRDefault="00610369">
      <w:pPr>
        <w:pStyle w:val="normal"/>
      </w:pPr>
    </w:p>
    <w:p w:rsidR="0090564F" w:rsidRDefault="0090564F">
      <w:pPr>
        <w:pStyle w:val="normal"/>
        <w:jc w:val="right"/>
        <w:rPr>
          <w:b/>
          <w:sz w:val="28"/>
          <w:szCs w:val="28"/>
        </w:rPr>
      </w:pPr>
    </w:p>
    <w:p w:rsidR="00610369" w:rsidRDefault="00E81D22">
      <w:pPr>
        <w:pStyle w:val="normal"/>
        <w:jc w:val="right"/>
      </w:pPr>
      <w:proofErr w:type="spellStart"/>
      <w:r>
        <w:rPr>
          <w:b/>
          <w:sz w:val="28"/>
          <w:szCs w:val="28"/>
        </w:rPr>
        <w:t>Spett.le</w:t>
      </w:r>
      <w:proofErr w:type="spellEnd"/>
      <w:r>
        <w:rPr>
          <w:b/>
          <w:sz w:val="28"/>
          <w:szCs w:val="28"/>
        </w:rPr>
        <w:tab/>
        <w:t xml:space="preserve">Assessorato alla trasparenza </w:t>
      </w:r>
    </w:p>
    <w:p w:rsidR="00610369" w:rsidRDefault="00E81D22">
      <w:pPr>
        <w:pStyle w:val="normal"/>
        <w:jc w:val="right"/>
      </w:pPr>
      <w:r>
        <w:rPr>
          <w:b/>
          <w:sz w:val="28"/>
          <w:szCs w:val="28"/>
        </w:rPr>
        <w:t>Comune di Biella</w:t>
      </w:r>
    </w:p>
    <w:p w:rsidR="00610369" w:rsidRDefault="00610369">
      <w:pPr>
        <w:pStyle w:val="normal"/>
      </w:pPr>
    </w:p>
    <w:p w:rsidR="00610369" w:rsidRDefault="00E81D22">
      <w:pPr>
        <w:pStyle w:val="normal"/>
        <w:ind w:left="280"/>
        <w:jc w:val="right"/>
      </w:pPr>
      <w:r>
        <w:rPr>
          <w:b/>
          <w:sz w:val="28"/>
          <w:szCs w:val="28"/>
        </w:rPr>
        <w:t xml:space="preserve">                                                                          Via Battistero, 4</w:t>
      </w:r>
    </w:p>
    <w:p w:rsidR="00610369" w:rsidRDefault="00E81D22">
      <w:pPr>
        <w:pStyle w:val="normal"/>
        <w:ind w:left="280"/>
        <w:jc w:val="right"/>
      </w:pPr>
      <w:r>
        <w:rPr>
          <w:b/>
          <w:sz w:val="28"/>
          <w:szCs w:val="28"/>
        </w:rPr>
        <w:t>13900 Biella</w:t>
      </w:r>
    </w:p>
    <w:p w:rsidR="00610369" w:rsidRDefault="00E81D22">
      <w:pPr>
        <w:pStyle w:val="normal"/>
        <w:ind w:left="280"/>
        <w:jc w:val="center"/>
      </w:pPr>
      <w:r>
        <w:t xml:space="preserve"> </w:t>
      </w:r>
    </w:p>
    <w:p w:rsidR="00610369" w:rsidRDefault="00E81D22">
      <w:pPr>
        <w:pStyle w:val="normal"/>
        <w:ind w:left="20"/>
        <w:jc w:val="center"/>
      </w:pPr>
      <w:r>
        <w:t xml:space="preserve"> </w:t>
      </w:r>
    </w:p>
    <w:p w:rsidR="00610369" w:rsidRDefault="00E81D22">
      <w:pPr>
        <w:pStyle w:val="normal"/>
        <w:ind w:left="20"/>
        <w:jc w:val="center"/>
      </w:pPr>
      <w:r>
        <w:rPr>
          <w:b/>
          <w:sz w:val="24"/>
          <w:szCs w:val="24"/>
        </w:rPr>
        <w:t xml:space="preserve">OGGETTO:  Manifestazione di adesione al Patto del Battistero - Accordo di programma quadro dell’agenda digitale di Biella 2015/2020. </w:t>
      </w:r>
    </w:p>
    <w:p w:rsidR="00610369" w:rsidRDefault="00E81D22">
      <w:pPr>
        <w:pStyle w:val="normal"/>
      </w:pPr>
      <w:r>
        <w:rPr>
          <w:b/>
          <w:sz w:val="23"/>
          <w:szCs w:val="23"/>
        </w:rPr>
        <w:t xml:space="preserve"> </w:t>
      </w:r>
    </w:p>
    <w:p w:rsidR="00610369" w:rsidRDefault="00E81D22">
      <w:pPr>
        <w:pStyle w:val="normal"/>
      </w:pPr>
      <w:r>
        <w:rPr>
          <w:b/>
          <w:sz w:val="20"/>
          <w:szCs w:val="20"/>
        </w:rPr>
        <w:t>Il sottoscritto</w:t>
      </w:r>
    </w:p>
    <w:p w:rsidR="00610369" w:rsidRDefault="00E81D22">
      <w:pPr>
        <w:pStyle w:val="normal"/>
        <w:jc w:val="both"/>
      </w:pPr>
      <w:r>
        <w:rPr>
          <w:sz w:val="20"/>
          <w:szCs w:val="20"/>
        </w:rPr>
        <w:t xml:space="preserve"> </w:t>
      </w:r>
    </w:p>
    <w:p w:rsidR="00610369" w:rsidRDefault="00E81D22">
      <w:pPr>
        <w:pStyle w:val="normal"/>
        <w:spacing w:after="200" w:line="360" w:lineRule="auto"/>
        <w:ind w:left="180" w:right="100"/>
      </w:pPr>
      <w:r>
        <w:rPr>
          <w:sz w:val="20"/>
          <w:szCs w:val="20"/>
        </w:rPr>
        <w:t>Cognome e nome ________  nato a ________ il ________ residente nel Comune di ________ Provincia ________ Via/Piazza ________ In qualità di ________ autorizzato a rappresentare legalmente ________ con sede nel Comune di ________ CAP________ Provincia ________ Via/Piazza ________ C.F.________  P. I.V.A. ________</w:t>
      </w:r>
    </w:p>
    <w:p w:rsidR="00610369" w:rsidRDefault="00E81D22">
      <w:pPr>
        <w:pStyle w:val="normal"/>
        <w:spacing w:after="200" w:line="360" w:lineRule="auto"/>
        <w:ind w:left="180" w:right="100"/>
      </w:pPr>
      <w:r>
        <w:rPr>
          <w:sz w:val="20"/>
          <w:szCs w:val="20"/>
        </w:rPr>
        <w:t>Tel ________ fax ________ e-mail ________</w:t>
      </w:r>
    </w:p>
    <w:p w:rsidR="00610369" w:rsidRDefault="00E81D22">
      <w:pPr>
        <w:pStyle w:val="normal"/>
        <w:jc w:val="both"/>
      </w:pPr>
      <w:r>
        <w:rPr>
          <w:sz w:val="20"/>
          <w:szCs w:val="20"/>
        </w:rPr>
        <w:t>Presa visione  dell’Avviso pubblico di manifestazione di interesse  per l’adesione al Patto del Battistero - Accordo di programma quadro dell’Agenda digitale di Biella 2015/2020 - pubblicato dal Comune di Biella;</w:t>
      </w:r>
    </w:p>
    <w:p w:rsidR="00610369" w:rsidRDefault="00E81D22">
      <w:pPr>
        <w:pStyle w:val="normal"/>
        <w:jc w:val="center"/>
      </w:pPr>
      <w:r>
        <w:t xml:space="preserve"> </w:t>
      </w:r>
    </w:p>
    <w:p w:rsidR="00610369" w:rsidRDefault="00E81D22">
      <w:pPr>
        <w:pStyle w:val="normal"/>
        <w:jc w:val="center"/>
      </w:pPr>
      <w:r>
        <w:rPr>
          <w:b/>
        </w:rPr>
        <w:t>MANIFESTA</w:t>
      </w:r>
    </w:p>
    <w:p w:rsidR="00610369" w:rsidRDefault="00E81D22">
      <w:pPr>
        <w:pStyle w:val="normal"/>
        <w:jc w:val="center"/>
      </w:pPr>
      <w:r>
        <w:t xml:space="preserve"> </w:t>
      </w:r>
    </w:p>
    <w:p w:rsidR="00610369" w:rsidRDefault="00E81D22">
      <w:pPr>
        <w:pStyle w:val="normal"/>
        <w:jc w:val="both"/>
      </w:pPr>
      <w:r>
        <w:rPr>
          <w:sz w:val="20"/>
          <w:szCs w:val="20"/>
        </w:rPr>
        <w:t xml:space="preserve">L' interesse del..............( indicare l'ente rappresentato) …...... ad aderire all’accordo di programma quadro dell’agenda digitale di biella 2015/2020 - Patto del Battistero - </w:t>
      </w:r>
    </w:p>
    <w:p w:rsidR="00610369" w:rsidRDefault="00E81D22">
      <w:pPr>
        <w:pStyle w:val="normal"/>
        <w:jc w:val="both"/>
      </w:pPr>
      <w:r>
        <w:rPr>
          <w:sz w:val="20"/>
          <w:szCs w:val="20"/>
        </w:rPr>
        <w:t xml:space="preserve"> </w:t>
      </w:r>
    </w:p>
    <w:p w:rsidR="00610369" w:rsidRDefault="00E81D22">
      <w:pPr>
        <w:pStyle w:val="Titolo2"/>
        <w:keepNext w:val="0"/>
        <w:keepLines w:val="0"/>
        <w:spacing w:after="80"/>
        <w:contextualSpacing w:val="0"/>
        <w:jc w:val="center"/>
      </w:pPr>
      <w:bookmarkStart w:id="0" w:name="h.x82tqo2kt4lt" w:colFirst="0" w:colLast="0"/>
      <w:bookmarkEnd w:id="0"/>
      <w:r>
        <w:rPr>
          <w:b/>
          <w:sz w:val="22"/>
          <w:szCs w:val="22"/>
        </w:rPr>
        <w:t>DICHIARA</w:t>
      </w:r>
    </w:p>
    <w:p w:rsidR="00610369" w:rsidRDefault="00E81D22">
      <w:pPr>
        <w:pStyle w:val="normal"/>
      </w:pPr>
      <w:r>
        <w:t xml:space="preserve"> </w:t>
      </w:r>
    </w:p>
    <w:p w:rsidR="00610369" w:rsidRDefault="00E81D22">
      <w:pPr>
        <w:pStyle w:val="normal"/>
        <w:ind w:left="360"/>
        <w:jc w:val="both"/>
      </w:pPr>
      <w:r>
        <w:rPr>
          <w:sz w:val="20"/>
          <w:szCs w:val="20"/>
        </w:rPr>
        <w:t xml:space="preserve">- Di aver preso visione e di accettare quanto indicato nell’accordo di cui si tratta; </w:t>
      </w:r>
    </w:p>
    <w:p w:rsidR="00610369" w:rsidRDefault="00E81D22">
      <w:pPr>
        <w:pStyle w:val="normal"/>
        <w:ind w:left="360"/>
        <w:jc w:val="both"/>
      </w:pPr>
      <w:r>
        <w:rPr>
          <w:sz w:val="14"/>
          <w:szCs w:val="14"/>
        </w:rPr>
        <w:lastRenderedPageBreak/>
        <w:t xml:space="preserve"> - </w:t>
      </w:r>
      <w:r>
        <w:rPr>
          <w:sz w:val="20"/>
          <w:szCs w:val="20"/>
        </w:rPr>
        <w:t>Di impegnarsi al seguente contributo al progetto:</w:t>
      </w:r>
    </w:p>
    <w:p w:rsidR="00610369" w:rsidRDefault="00610369">
      <w:pPr>
        <w:pStyle w:val="normal"/>
        <w:ind w:left="360"/>
        <w:jc w:val="both"/>
      </w:pPr>
    </w:p>
    <w:tbl>
      <w:tblPr>
        <w:tblStyle w:val="a"/>
        <w:tblW w:w="8715" w:type="dxa"/>
        <w:tblInd w:w="40" w:type="dxa"/>
        <w:tblLayout w:type="fixed"/>
        <w:tblLook w:val="0600"/>
      </w:tblPr>
      <w:tblGrid>
        <w:gridCol w:w="2775"/>
        <w:gridCol w:w="5940"/>
      </w:tblGrid>
      <w:tr w:rsidR="00610369">
        <w:trPr>
          <w:trHeight w:val="280"/>
        </w:trPr>
        <w:tc>
          <w:tcPr>
            <w:tcW w:w="8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r>
              <w:rPr>
                <w:b/>
                <w:sz w:val="20"/>
                <w:szCs w:val="20"/>
              </w:rPr>
              <w:t>Ruolo prospettico del partner</w:t>
            </w:r>
          </w:p>
        </w:tc>
      </w:tr>
      <w:tr w:rsidR="00610369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#dilloaBiella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#segnalaloaBiella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#makeBiella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#innamoratidiBiella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#Biellalavoro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#Biellacasadivetro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#Biellaservizi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#connettiBiella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#Biellainclude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#finanziaBiella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proofErr w:type="spellStart"/>
            <w:r>
              <w:rPr>
                <w:sz w:val="20"/>
                <w:szCs w:val="20"/>
              </w:rPr>
              <w:t>#Biellaeccelle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se interessati all’azione dettagliare il ruolo</w:t>
            </w:r>
          </w:p>
        </w:tc>
      </w:tr>
      <w:tr w:rsidR="00610369">
        <w:trPr>
          <w:trHeight w:val="280"/>
        </w:trPr>
        <w:tc>
          <w:tcPr>
            <w:tcW w:w="8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both"/>
            </w:pPr>
            <w:r>
              <w:rPr>
                <w:b/>
                <w:sz w:val="20"/>
                <w:szCs w:val="20"/>
              </w:rPr>
              <w:t>Risorse conferite per il primo anno di progetto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 xml:space="preserve">Risorse finanziarie totali - es. competenze esterne specialistiche, materiali, attrezzature 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____ Euro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>specificare per quali attività verranno impiegate le risorse finanziarie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dettagliare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 xml:space="preserve">Risorse finanziarie dedicate alle spese di funzionamento (NOTA: da esplicitare qui, ma sono incluse nelle risorse finanziarie totali)  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____ Euro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>Risorse umane - tempo personale interno (es. dirigenti, funzionari)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____ Giornate Uomo (1gg=8h)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>specificare per quali attività (progettazione, sviluppo software, data entry, ...) verranno impiegate le risorse umane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dettagliare</w:t>
            </w:r>
          </w:p>
        </w:tc>
      </w:tr>
      <w:tr w:rsidR="00610369"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75"/>
              <w:jc w:val="both"/>
            </w:pPr>
            <w:r>
              <w:rPr>
                <w:sz w:val="20"/>
                <w:szCs w:val="20"/>
              </w:rPr>
              <w:t xml:space="preserve">Risorse strumentali - specificare quali </w:t>
            </w:r>
            <w:proofErr w:type="spellStart"/>
            <w:r>
              <w:rPr>
                <w:sz w:val="20"/>
                <w:szCs w:val="20"/>
              </w:rPr>
              <w:t>asset</w:t>
            </w:r>
            <w:proofErr w:type="spellEnd"/>
            <w:r>
              <w:rPr>
                <w:sz w:val="20"/>
                <w:szCs w:val="20"/>
              </w:rPr>
              <w:t xml:space="preserve"> si mettono a disposizione (es. connettività, attrezzature in comodato ecc..)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0369" w:rsidRDefault="00E81D22">
            <w:pPr>
              <w:pStyle w:val="normal"/>
              <w:ind w:left="360"/>
              <w:jc w:val="center"/>
            </w:pPr>
            <w:r>
              <w:rPr>
                <w:sz w:val="20"/>
                <w:szCs w:val="20"/>
              </w:rPr>
              <w:t>dettagliare</w:t>
            </w:r>
          </w:p>
        </w:tc>
      </w:tr>
    </w:tbl>
    <w:p w:rsidR="00610369" w:rsidRDefault="00610369">
      <w:pPr>
        <w:pStyle w:val="normal"/>
        <w:ind w:left="360"/>
        <w:jc w:val="both"/>
      </w:pPr>
    </w:p>
    <w:p w:rsidR="00610369" w:rsidRDefault="00E81D22">
      <w:pPr>
        <w:pStyle w:val="normal"/>
        <w:ind w:firstLine="700"/>
      </w:pPr>
      <w:r>
        <w:t xml:space="preserve"> </w:t>
      </w:r>
    </w:p>
    <w:p w:rsidR="00610369" w:rsidRDefault="00E81D22">
      <w:pPr>
        <w:pStyle w:val="normal"/>
        <w:jc w:val="both"/>
      </w:pPr>
      <w:r>
        <w:rPr>
          <w:sz w:val="20"/>
          <w:szCs w:val="20"/>
        </w:rPr>
        <w:t xml:space="preserve">Data_______________                      </w:t>
      </w:r>
      <w:r>
        <w:rPr>
          <w:sz w:val="20"/>
          <w:szCs w:val="20"/>
        </w:rPr>
        <w:tab/>
        <w:t>Firma del Legale Rappresentante  ___________________</w:t>
      </w:r>
    </w:p>
    <w:p w:rsidR="00610369" w:rsidRDefault="00610369">
      <w:pPr>
        <w:pStyle w:val="normal"/>
      </w:pPr>
    </w:p>
    <w:sectPr w:rsidR="00610369" w:rsidSect="006103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characterSpacingControl w:val="doNotCompress"/>
  <w:compat/>
  <w:rsids>
    <w:rsidRoot w:val="00610369"/>
    <w:rsid w:val="00610369"/>
    <w:rsid w:val="0090564F"/>
    <w:rsid w:val="00B36CDC"/>
    <w:rsid w:val="00C01EA6"/>
    <w:rsid w:val="00E8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A6"/>
  </w:style>
  <w:style w:type="paragraph" w:styleId="Titolo1">
    <w:name w:val="heading 1"/>
    <w:basedOn w:val="normal"/>
    <w:next w:val="normal"/>
    <w:rsid w:val="0061036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61036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61036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61036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61036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61036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10369"/>
  </w:style>
  <w:style w:type="table" w:customStyle="1" w:styleId="TableNormal">
    <w:name w:val="Table Normal"/>
    <w:rsid w:val="00610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10369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61036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103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Comune di Biella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vmiotello</cp:lastModifiedBy>
  <cp:revision>3</cp:revision>
  <dcterms:created xsi:type="dcterms:W3CDTF">2015-11-17T08:16:00Z</dcterms:created>
  <dcterms:modified xsi:type="dcterms:W3CDTF">2015-11-17T08:16:00Z</dcterms:modified>
</cp:coreProperties>
</file>