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DDD90" w14:textId="3E66C9DE" w:rsidR="006569A3" w:rsidRPr="004B2C8E" w:rsidRDefault="008A3866" w:rsidP="00AF6B1E">
      <w:pPr>
        <w:pStyle w:val="western"/>
        <w:jc w:val="center"/>
        <w:rPr>
          <w:rFonts w:ascii="Bookman Old Style" w:hAnsi="Bookman Old Style"/>
          <w:sz w:val="32"/>
          <w:szCs w:val="32"/>
          <w:u w:val="single"/>
        </w:rPr>
      </w:pPr>
      <w:r w:rsidRPr="004B2C8E">
        <w:rPr>
          <w:rFonts w:ascii="Bookman Old Style" w:hAnsi="Bookman Old Style"/>
          <w:sz w:val="32"/>
          <w:szCs w:val="32"/>
          <w:u w:val="single"/>
        </w:rPr>
        <w:t>MODELLO “5”</w:t>
      </w:r>
    </w:p>
    <w:p w14:paraId="0CC53B4D" w14:textId="77777777" w:rsidR="00AF6B1E" w:rsidRPr="00AF6B1E" w:rsidRDefault="00AF6B1E" w:rsidP="00AF6B1E">
      <w:pPr>
        <w:pStyle w:val="western"/>
        <w:rPr>
          <w:rFonts w:ascii="Bookman Old Style" w:hAnsi="Bookman Old Style"/>
        </w:rPr>
      </w:pPr>
      <w:r w:rsidRPr="00AF6B1E">
        <w:rPr>
          <w:rFonts w:ascii="Bookman Old Style" w:hAnsi="Bookman Old Style"/>
        </w:rPr>
        <w:t>PATTO DI INTEGRITÀ RELATIVO ALLE PROCEDURE DI GARA FINALIZZATE ALLA STIPULA DEI CONTRATTI PUBBLICI.</w:t>
      </w:r>
    </w:p>
    <w:p w14:paraId="3515B03D" w14:textId="431EF40C" w:rsidR="00AF6B1E" w:rsidRPr="00AF6B1E" w:rsidRDefault="00AF6B1E" w:rsidP="00AF6B1E">
      <w:pPr>
        <w:pStyle w:val="western"/>
        <w:rPr>
          <w:rFonts w:ascii="Bookman Old Style" w:hAnsi="Bookman Old Style"/>
          <w:b w:val="0"/>
          <w:bCs w:val="0"/>
        </w:rPr>
      </w:pPr>
      <w:r w:rsidRPr="00AF6B1E">
        <w:rPr>
          <w:rFonts w:ascii="Bookman Old Style" w:hAnsi="Bookman Old Style"/>
          <w:b w:val="0"/>
          <w:bCs w:val="0"/>
        </w:rPr>
        <w:t>Il presente Patto si applica a tutte le procedure di affidamento di lavori, servizi e forniture e deve essere sottoscritto dagli operatori economici in qualità di appaltatori o concessionari, ed è richiamato nei bandi di gara e nelle lettere di invito.</w:t>
      </w:r>
    </w:p>
    <w:p w14:paraId="32AD561A" w14:textId="77777777" w:rsidR="00AF6B1E" w:rsidRPr="00AF6B1E" w:rsidRDefault="00AF6B1E" w:rsidP="00AF6B1E">
      <w:pPr>
        <w:pStyle w:val="western"/>
        <w:rPr>
          <w:rFonts w:ascii="Bookman Old Style" w:hAnsi="Bookman Old Style"/>
          <w:b w:val="0"/>
          <w:bCs w:val="0"/>
        </w:rPr>
      </w:pPr>
      <w:r w:rsidRPr="00AF6B1E">
        <w:rPr>
          <w:rFonts w:ascii="Bookman Old Style" w:hAnsi="Bookman Old Style"/>
          <w:b w:val="0"/>
          <w:bCs w:val="0"/>
        </w:rPr>
        <w:t xml:space="preserve">Il presente Patto, già sottoscritto dal Responsabile del procedimento, deve essere obbligatoriamente sottoscritto e presentato in sede di gara. </w:t>
      </w:r>
    </w:p>
    <w:p w14:paraId="3ECCEC20" w14:textId="77777777" w:rsidR="00AF6B1E" w:rsidRPr="00AF6B1E" w:rsidRDefault="00AF6B1E" w:rsidP="00AF6B1E">
      <w:pPr>
        <w:pStyle w:val="western"/>
        <w:rPr>
          <w:rFonts w:ascii="Bookman Old Style" w:hAnsi="Bookman Old Style"/>
          <w:b w:val="0"/>
          <w:bCs w:val="0"/>
        </w:rPr>
      </w:pPr>
      <w:r w:rsidRPr="00AF6B1E">
        <w:rPr>
          <w:rFonts w:ascii="Bookman Old Style" w:hAnsi="Bookman Old Style"/>
          <w:b w:val="0"/>
          <w:bCs w:val="0"/>
        </w:rPr>
        <w:t>La mancata presentazione del presente documento debitamente sottoscritto sarà oggetto di regolarizzazione con le modalità indicate all’art. 83 e ai sensi di quanto previsto dal comma 9, del D.lgs. 50/2016.</w:t>
      </w:r>
    </w:p>
    <w:p w14:paraId="71F67797" w14:textId="77777777" w:rsidR="00AF6B1E" w:rsidRPr="00AF6B1E" w:rsidRDefault="00AF6B1E" w:rsidP="00AF6B1E">
      <w:pPr>
        <w:pStyle w:val="western"/>
        <w:rPr>
          <w:rFonts w:ascii="Bookman Old Style" w:hAnsi="Bookman Old Style"/>
        </w:rPr>
      </w:pPr>
    </w:p>
    <w:p w14:paraId="1756CECC" w14:textId="77777777" w:rsidR="00AF6B1E" w:rsidRPr="00AF6B1E" w:rsidRDefault="00AF6B1E" w:rsidP="00345922">
      <w:pPr>
        <w:pStyle w:val="western"/>
        <w:jc w:val="center"/>
        <w:rPr>
          <w:rFonts w:ascii="Bookman Old Style" w:hAnsi="Bookman Old Style"/>
        </w:rPr>
      </w:pPr>
      <w:r w:rsidRPr="00AF6B1E">
        <w:rPr>
          <w:rFonts w:ascii="Bookman Old Style" w:hAnsi="Bookman Old Style"/>
        </w:rPr>
        <w:t>IL COMUNE DI BIELLA</w:t>
      </w:r>
    </w:p>
    <w:p w14:paraId="78483429" w14:textId="77777777" w:rsidR="00AF6B1E" w:rsidRPr="00AF6B1E" w:rsidRDefault="00AF6B1E" w:rsidP="00345922">
      <w:pPr>
        <w:pStyle w:val="western"/>
        <w:jc w:val="center"/>
        <w:rPr>
          <w:rFonts w:ascii="Bookman Old Style" w:hAnsi="Bookman Old Style"/>
        </w:rPr>
      </w:pPr>
      <w:r w:rsidRPr="00AF6B1E">
        <w:rPr>
          <w:rFonts w:ascii="Bookman Old Style" w:hAnsi="Bookman Old Style"/>
        </w:rPr>
        <w:t>e</w:t>
      </w:r>
    </w:p>
    <w:p w14:paraId="0505F0C0" w14:textId="77777777" w:rsidR="00AF6B1E" w:rsidRPr="00AF6B1E" w:rsidRDefault="00AF6B1E" w:rsidP="00AF6B1E">
      <w:pPr>
        <w:pStyle w:val="western"/>
        <w:rPr>
          <w:rFonts w:ascii="Bookman Old Style" w:hAnsi="Bookman Old Style"/>
          <w:b w:val="0"/>
          <w:bCs w:val="0"/>
        </w:rPr>
      </w:pPr>
    </w:p>
    <w:p w14:paraId="4FF19FEF" w14:textId="77777777" w:rsidR="00AF6B1E" w:rsidRPr="00AF6B1E" w:rsidRDefault="00AF6B1E" w:rsidP="00AF6B1E">
      <w:pPr>
        <w:pStyle w:val="western"/>
        <w:spacing w:line="276" w:lineRule="auto"/>
        <w:rPr>
          <w:rFonts w:ascii="Bookman Old Style" w:hAnsi="Bookman Old Style"/>
          <w:b w:val="0"/>
          <w:bCs w:val="0"/>
        </w:rPr>
      </w:pPr>
      <w:r w:rsidRPr="00AF6B1E">
        <w:rPr>
          <w:rFonts w:ascii="Bookman Old Style" w:hAnsi="Bookman Old Style"/>
          <w:b w:val="0"/>
          <w:bCs w:val="0"/>
        </w:rPr>
        <w:t>l’impresa______________________________________________________________________</w:t>
      </w:r>
    </w:p>
    <w:p w14:paraId="039177C8" w14:textId="77777777" w:rsidR="00AF6B1E" w:rsidRPr="00AF6B1E" w:rsidRDefault="00AF6B1E" w:rsidP="00AF6B1E">
      <w:pPr>
        <w:pStyle w:val="western"/>
        <w:spacing w:line="276" w:lineRule="auto"/>
        <w:rPr>
          <w:rFonts w:ascii="Bookman Old Style" w:hAnsi="Bookman Old Style"/>
          <w:b w:val="0"/>
          <w:bCs w:val="0"/>
        </w:rPr>
      </w:pPr>
      <w:r w:rsidRPr="00AF6B1E">
        <w:rPr>
          <w:rFonts w:ascii="Bookman Old Style" w:hAnsi="Bookman Old Style"/>
          <w:b w:val="0"/>
          <w:bCs w:val="0"/>
        </w:rPr>
        <w:t>(di seguito operatore economico),</w:t>
      </w:r>
    </w:p>
    <w:p w14:paraId="7EACF2F8" w14:textId="6A9EFA17" w:rsidR="00AF6B1E" w:rsidRPr="00AF6B1E" w:rsidRDefault="00AF6B1E" w:rsidP="00AF6B1E">
      <w:pPr>
        <w:pStyle w:val="western"/>
        <w:spacing w:line="276" w:lineRule="auto"/>
        <w:rPr>
          <w:rFonts w:ascii="Bookman Old Style" w:hAnsi="Bookman Old Style"/>
          <w:b w:val="0"/>
          <w:bCs w:val="0"/>
        </w:rPr>
      </w:pPr>
      <w:r w:rsidRPr="00AF6B1E">
        <w:rPr>
          <w:rFonts w:ascii="Bookman Old Style" w:hAnsi="Bookman Old Style"/>
          <w:b w:val="0"/>
          <w:bCs w:val="0"/>
        </w:rPr>
        <w:t>CF/P.IVA_______________________________________________________________________</w:t>
      </w:r>
    </w:p>
    <w:p w14:paraId="4BF20097" w14:textId="77777777" w:rsidR="00AF6B1E" w:rsidRPr="00AF6B1E" w:rsidRDefault="00AF6B1E" w:rsidP="00AF6B1E">
      <w:pPr>
        <w:pStyle w:val="western"/>
        <w:spacing w:line="276" w:lineRule="auto"/>
        <w:rPr>
          <w:rFonts w:ascii="Bookman Old Style" w:hAnsi="Bookman Old Style"/>
          <w:b w:val="0"/>
          <w:bCs w:val="0"/>
        </w:rPr>
      </w:pPr>
      <w:r w:rsidRPr="00AF6B1E">
        <w:rPr>
          <w:rFonts w:ascii="Bookman Old Style" w:hAnsi="Bookman Old Style"/>
          <w:b w:val="0"/>
          <w:bCs w:val="0"/>
        </w:rPr>
        <w:t>sede legale: ____________________________________________________________________</w:t>
      </w:r>
    </w:p>
    <w:p w14:paraId="1E0D7B4C" w14:textId="6FED3D23" w:rsidR="00AF6B1E" w:rsidRPr="00AF6B1E" w:rsidRDefault="00AF6B1E" w:rsidP="00AF6B1E">
      <w:pPr>
        <w:pStyle w:val="western"/>
        <w:spacing w:line="276" w:lineRule="auto"/>
        <w:rPr>
          <w:rFonts w:ascii="Bookman Old Style" w:hAnsi="Bookman Old Style"/>
          <w:b w:val="0"/>
          <w:bCs w:val="0"/>
        </w:rPr>
      </w:pPr>
      <w:r w:rsidRPr="00AF6B1E">
        <w:rPr>
          <w:rFonts w:ascii="Bookman Old Style" w:hAnsi="Bookman Old Style"/>
          <w:b w:val="0"/>
          <w:bCs w:val="0"/>
        </w:rPr>
        <w:t xml:space="preserve">rappresentata </w:t>
      </w:r>
      <w:proofErr w:type="gramStart"/>
      <w:r w:rsidRPr="00AF6B1E">
        <w:rPr>
          <w:rFonts w:ascii="Bookman Old Style" w:hAnsi="Bookman Old Style"/>
          <w:b w:val="0"/>
          <w:bCs w:val="0"/>
        </w:rPr>
        <w:t>da:_</w:t>
      </w:r>
      <w:proofErr w:type="gramEnd"/>
      <w:r w:rsidRPr="00AF6B1E">
        <w:rPr>
          <w:rFonts w:ascii="Bookman Old Style" w:hAnsi="Bookman Old Style"/>
          <w:b w:val="0"/>
          <w:bCs w:val="0"/>
        </w:rPr>
        <w:t>______________________________________________________________</w:t>
      </w:r>
    </w:p>
    <w:p w14:paraId="063FCF4E" w14:textId="77777777" w:rsidR="00AF6B1E" w:rsidRPr="00AF6B1E" w:rsidRDefault="00AF6B1E" w:rsidP="00AF6B1E">
      <w:pPr>
        <w:pStyle w:val="western"/>
        <w:spacing w:line="276" w:lineRule="auto"/>
        <w:rPr>
          <w:rFonts w:ascii="Bookman Old Style" w:hAnsi="Bookman Old Style"/>
          <w:b w:val="0"/>
          <w:bCs w:val="0"/>
        </w:rPr>
      </w:pPr>
      <w:r w:rsidRPr="00AF6B1E">
        <w:rPr>
          <w:rFonts w:ascii="Bookman Old Style" w:hAnsi="Bookman Old Style"/>
          <w:b w:val="0"/>
          <w:bCs w:val="0"/>
        </w:rPr>
        <w:t>in qualità di ___________________________________________________________________</w:t>
      </w:r>
    </w:p>
    <w:p w14:paraId="59009BC1" w14:textId="77777777" w:rsidR="00AF6B1E" w:rsidRPr="00AF6B1E" w:rsidRDefault="00AF6B1E" w:rsidP="00345922">
      <w:pPr>
        <w:pStyle w:val="western"/>
        <w:spacing w:line="276" w:lineRule="auto"/>
        <w:jc w:val="center"/>
        <w:rPr>
          <w:rFonts w:ascii="Bookman Old Style" w:hAnsi="Bookman Old Style"/>
          <w:b w:val="0"/>
          <w:bCs w:val="0"/>
        </w:rPr>
      </w:pPr>
    </w:p>
    <w:p w14:paraId="076432B4" w14:textId="77777777" w:rsidR="00AF6B1E" w:rsidRPr="00AF6B1E" w:rsidRDefault="00AF6B1E" w:rsidP="00345922">
      <w:pPr>
        <w:pStyle w:val="western"/>
        <w:jc w:val="center"/>
        <w:rPr>
          <w:rFonts w:ascii="Bookman Old Style" w:hAnsi="Bookman Old Style"/>
        </w:rPr>
      </w:pPr>
      <w:r w:rsidRPr="00AF6B1E">
        <w:rPr>
          <w:rFonts w:ascii="Bookman Old Style" w:hAnsi="Bookman Old Style"/>
        </w:rPr>
        <w:t>in osservanza di quanto previsto</w:t>
      </w:r>
    </w:p>
    <w:p w14:paraId="29F9D2F9" w14:textId="77777777" w:rsidR="00AF6B1E" w:rsidRPr="00AF6B1E" w:rsidRDefault="00AF6B1E" w:rsidP="00AF6B1E">
      <w:pPr>
        <w:pStyle w:val="western"/>
        <w:rPr>
          <w:rFonts w:ascii="Bookman Old Style" w:hAnsi="Bookman Old Style"/>
        </w:rPr>
      </w:pPr>
    </w:p>
    <w:p w14:paraId="701F5B0B" w14:textId="77777777" w:rsidR="00AF6B1E" w:rsidRPr="00AF6B1E" w:rsidRDefault="00AF6B1E" w:rsidP="00AF6B1E">
      <w:pPr>
        <w:pStyle w:val="western"/>
        <w:numPr>
          <w:ilvl w:val="0"/>
          <w:numId w:val="1"/>
        </w:numPr>
        <w:rPr>
          <w:rFonts w:ascii="Bookman Old Style" w:hAnsi="Bookman Old Style"/>
          <w:b w:val="0"/>
          <w:bCs w:val="0"/>
        </w:rPr>
      </w:pPr>
      <w:r w:rsidRPr="00AF6B1E">
        <w:rPr>
          <w:rFonts w:ascii="Bookman Old Style" w:hAnsi="Bookman Old Style"/>
          <w:b w:val="0"/>
          <w:bCs w:val="0"/>
        </w:rPr>
        <w:t>dalla legge 6 novembre 2012 n. 190, art. 1, comma 17 recante “Disposizioni per la prevenzione e la repressione della corruzione e dell'illegalità nella pubblica amministrazione”;</w:t>
      </w:r>
    </w:p>
    <w:p w14:paraId="7DF4A4DC" w14:textId="77777777" w:rsidR="00AF6B1E" w:rsidRPr="00AF6B1E" w:rsidRDefault="00AF6B1E" w:rsidP="00AF6B1E">
      <w:pPr>
        <w:pStyle w:val="western"/>
        <w:numPr>
          <w:ilvl w:val="0"/>
          <w:numId w:val="1"/>
        </w:numPr>
        <w:rPr>
          <w:rFonts w:ascii="Bookman Old Style" w:hAnsi="Bookman Old Style"/>
          <w:b w:val="0"/>
          <w:bCs w:val="0"/>
        </w:rPr>
      </w:pPr>
      <w:r w:rsidRPr="00AF6B1E">
        <w:rPr>
          <w:rFonts w:ascii="Bookman Old Style" w:hAnsi="Bookman Old Style"/>
          <w:b w:val="0"/>
          <w:bCs w:val="0"/>
        </w:rPr>
        <w:t xml:space="preserve">dalla determinazione n. 12 del 28 ottobre 2015 dell'ANAC avente ad oggetto l' "Aggiornamento 2015 al Piano Nazionale Anticorruzione" nella parte speciale capitolo 1 "Area di rischio contratti pubblici", al punto 4.2.5 </w:t>
      </w:r>
      <w:r w:rsidRPr="00AF6B1E">
        <w:rPr>
          <w:rFonts w:ascii="Bookman Old Style" w:hAnsi="Bookman Old Style"/>
          <w:b w:val="0"/>
          <w:bCs w:val="0"/>
        </w:rPr>
        <w:lastRenderedPageBreak/>
        <w:t>"Esemplificazione di possibili misure", dove contempla la "Previsione in tutti i bandi, gli avvisi, le lettere d'invito o nei contratti adottati di una clausola risolutiva del contratto a favore della stazione appaltante in caso di gravi inosservanze delle clausole contenute nei protocolli di legalità o nei patti di integrità", nonché nel PNA 2019, approvato con deliberazione di ANAC n.1064 del 13.11.2019;</w:t>
      </w:r>
    </w:p>
    <w:p w14:paraId="2D659378" w14:textId="77777777" w:rsidR="00AF6B1E" w:rsidRPr="00AF6B1E" w:rsidRDefault="00AF6B1E" w:rsidP="00AF6B1E">
      <w:pPr>
        <w:pStyle w:val="western"/>
        <w:numPr>
          <w:ilvl w:val="0"/>
          <w:numId w:val="1"/>
        </w:numPr>
        <w:rPr>
          <w:rFonts w:ascii="Bookman Old Style" w:hAnsi="Bookman Old Style"/>
          <w:b w:val="0"/>
          <w:bCs w:val="0"/>
        </w:rPr>
      </w:pPr>
      <w:r w:rsidRPr="00AF6B1E">
        <w:rPr>
          <w:rFonts w:ascii="Bookman Old Style" w:hAnsi="Bookman Old Style"/>
          <w:b w:val="0"/>
          <w:bCs w:val="0"/>
        </w:rPr>
        <w:t xml:space="preserve">dal D.P.R. 16 aprile 2013, n. 62 con il quale è stato emanato il Codice di comportamento dei dipendenti pubblici, e dal Codice di comportamento dei dipendenti adottato dal Comune di Biella con deliberazione di Giunta Comunale n. 522 del 16/12/2013 e modificato con deliberazione Giunta Comunale n. 1 </w:t>
      </w:r>
      <w:proofErr w:type="gramStart"/>
      <w:r w:rsidRPr="00AF6B1E">
        <w:rPr>
          <w:rFonts w:ascii="Bookman Old Style" w:hAnsi="Bookman Old Style"/>
          <w:b w:val="0"/>
          <w:bCs w:val="0"/>
        </w:rPr>
        <w:t>dell’ 8</w:t>
      </w:r>
      <w:proofErr w:type="gramEnd"/>
      <w:r w:rsidRPr="00AF6B1E">
        <w:rPr>
          <w:rFonts w:ascii="Bookman Old Style" w:hAnsi="Bookman Old Style"/>
          <w:b w:val="0"/>
          <w:bCs w:val="0"/>
        </w:rPr>
        <w:t>/1/2018;</w:t>
      </w:r>
    </w:p>
    <w:p w14:paraId="2CD72CB3" w14:textId="77777777" w:rsidR="00AF6B1E" w:rsidRPr="00AF6B1E" w:rsidRDefault="00AF6B1E" w:rsidP="00AF6B1E">
      <w:pPr>
        <w:pStyle w:val="western"/>
        <w:numPr>
          <w:ilvl w:val="0"/>
          <w:numId w:val="1"/>
        </w:numPr>
        <w:rPr>
          <w:rFonts w:ascii="Bookman Old Style" w:hAnsi="Bookman Old Style"/>
          <w:b w:val="0"/>
          <w:bCs w:val="0"/>
        </w:rPr>
      </w:pPr>
      <w:r w:rsidRPr="00AF6B1E">
        <w:rPr>
          <w:rFonts w:ascii="Bookman Old Style" w:hAnsi="Bookman Old Style"/>
          <w:b w:val="0"/>
          <w:bCs w:val="0"/>
        </w:rPr>
        <w:t xml:space="preserve">dal Piano Comunale per la prevenzione della Corruzione e per la Trasparenza 2021-2023 approvato con deliberazione di Giunta Comunale n.66 del 22.03.2021 </w:t>
      </w:r>
    </w:p>
    <w:p w14:paraId="55DA9B27" w14:textId="77777777" w:rsidR="00AF6B1E" w:rsidRPr="00AF6B1E" w:rsidRDefault="00AF6B1E" w:rsidP="00AF6B1E">
      <w:pPr>
        <w:pStyle w:val="western"/>
        <w:rPr>
          <w:rFonts w:ascii="Bookman Old Style" w:hAnsi="Bookman Old Style"/>
          <w:b w:val="0"/>
          <w:bCs w:val="0"/>
        </w:rPr>
      </w:pPr>
    </w:p>
    <w:p w14:paraId="2C7B5730" w14:textId="77777777" w:rsidR="00AF6B1E" w:rsidRPr="00AF6B1E" w:rsidRDefault="00AF6B1E" w:rsidP="00345922">
      <w:pPr>
        <w:pStyle w:val="western"/>
        <w:jc w:val="center"/>
        <w:rPr>
          <w:rFonts w:ascii="Bookman Old Style" w:hAnsi="Bookman Old Style"/>
        </w:rPr>
      </w:pPr>
      <w:r w:rsidRPr="00AF6B1E">
        <w:rPr>
          <w:rFonts w:ascii="Bookman Old Style" w:hAnsi="Bookman Old Style"/>
        </w:rPr>
        <w:t>CONVENGONO QUANTO SEGUE</w:t>
      </w:r>
    </w:p>
    <w:p w14:paraId="4F8F896A" w14:textId="77777777" w:rsidR="00AF6B1E" w:rsidRPr="00AF6B1E" w:rsidRDefault="00AF6B1E" w:rsidP="00345922">
      <w:pPr>
        <w:pStyle w:val="western"/>
        <w:jc w:val="center"/>
        <w:rPr>
          <w:rFonts w:ascii="Bookman Old Style" w:hAnsi="Bookman Old Style"/>
        </w:rPr>
      </w:pPr>
      <w:r w:rsidRPr="00AF6B1E">
        <w:rPr>
          <w:rFonts w:ascii="Bookman Old Style" w:hAnsi="Bookman Old Style"/>
        </w:rPr>
        <w:t>1. Finalità</w:t>
      </w:r>
    </w:p>
    <w:p w14:paraId="50977EA6" w14:textId="77777777" w:rsidR="00AF6B1E" w:rsidRPr="00AF6B1E" w:rsidRDefault="00AF6B1E" w:rsidP="00AF6B1E">
      <w:pPr>
        <w:pStyle w:val="western"/>
        <w:rPr>
          <w:rFonts w:ascii="Bookman Old Style" w:hAnsi="Bookman Old Style"/>
        </w:rPr>
      </w:pPr>
    </w:p>
    <w:p w14:paraId="5EE289A8" w14:textId="77777777" w:rsidR="00AF6B1E" w:rsidRPr="00AF6B1E" w:rsidRDefault="00AF6B1E" w:rsidP="00AF6B1E">
      <w:pPr>
        <w:pStyle w:val="western"/>
        <w:rPr>
          <w:rFonts w:ascii="Bookman Old Style" w:hAnsi="Bookman Old Style"/>
          <w:b w:val="0"/>
          <w:bCs w:val="0"/>
        </w:rPr>
      </w:pPr>
      <w:r w:rsidRPr="00AF6B1E">
        <w:rPr>
          <w:rFonts w:ascii="Bookman Old Style" w:hAnsi="Bookman Old Style"/>
          <w:b w:val="0"/>
          <w:bCs w:val="0"/>
        </w:rPr>
        <w:t xml:space="preserve">1. Il presente patto rappresenta una misura di prevenzione del rischio corruttivo, nell’ambito della definizione e promozione dell’etica e di standard di comportamento, relativo a pratiche corruttive, </w:t>
      </w:r>
      <w:proofErr w:type="spellStart"/>
      <w:r w:rsidRPr="00AF6B1E">
        <w:rPr>
          <w:rFonts w:ascii="Bookman Old Style" w:hAnsi="Bookman Old Style"/>
          <w:b w:val="0"/>
          <w:bCs w:val="0"/>
        </w:rPr>
        <w:t>concussive</w:t>
      </w:r>
      <w:proofErr w:type="spellEnd"/>
      <w:r w:rsidRPr="00AF6B1E">
        <w:rPr>
          <w:rFonts w:ascii="Bookman Old Style" w:hAnsi="Bookman Old Style"/>
          <w:b w:val="0"/>
          <w:bCs w:val="0"/>
        </w:rPr>
        <w:t xml:space="preserve"> o comunque tendenti ad inficiare il corretto svolgimento dell’azione amministrativa nell’ambito degli appalti banditi dall’amministrazione.</w:t>
      </w:r>
    </w:p>
    <w:p w14:paraId="33C7ECB1" w14:textId="77777777" w:rsidR="00AF6B1E" w:rsidRPr="00AF6B1E" w:rsidRDefault="00AF6B1E" w:rsidP="00AF6B1E">
      <w:pPr>
        <w:pStyle w:val="western"/>
        <w:ind w:left="720"/>
        <w:rPr>
          <w:rFonts w:ascii="Bookman Old Style" w:hAnsi="Bookman Old Style"/>
          <w:b w:val="0"/>
          <w:bCs w:val="0"/>
        </w:rPr>
      </w:pPr>
      <w:r w:rsidRPr="00AF6B1E">
        <w:rPr>
          <w:rFonts w:ascii="Bookman Old Style" w:hAnsi="Bookman Old Style"/>
          <w:b w:val="0"/>
          <w:bCs w:val="0"/>
        </w:rPr>
        <w:t>2. Con esso le parti assumono la reciproca, formale obbligazione di rispettare espressamente l’impegno anti-corruzione di non offrire, accettare o richiedere somme di denaro o qualsiasi altra ricompensa, vantaggio o beneficio, sia direttamente, sia indirettamente, al fine dell’assegnazione del contratto e/o al fine di distorcerne la corretta esecuzione.</w:t>
      </w:r>
    </w:p>
    <w:p w14:paraId="17D0030B" w14:textId="77777777" w:rsidR="00AF6B1E" w:rsidRPr="00AF6B1E" w:rsidRDefault="00AF6B1E" w:rsidP="00AF6B1E">
      <w:pPr>
        <w:pStyle w:val="western"/>
        <w:rPr>
          <w:rFonts w:ascii="Bookman Old Style" w:hAnsi="Bookman Old Style"/>
        </w:rPr>
      </w:pPr>
    </w:p>
    <w:p w14:paraId="11B8A7C5" w14:textId="77777777" w:rsidR="00AF6B1E" w:rsidRPr="00AF6B1E" w:rsidRDefault="00AF6B1E" w:rsidP="009664E3">
      <w:pPr>
        <w:pStyle w:val="western"/>
        <w:jc w:val="center"/>
        <w:rPr>
          <w:rFonts w:ascii="Bookman Old Style" w:hAnsi="Bookman Old Style"/>
        </w:rPr>
      </w:pPr>
      <w:r w:rsidRPr="00AF6B1E">
        <w:rPr>
          <w:rFonts w:ascii="Bookman Old Style" w:hAnsi="Bookman Old Style"/>
        </w:rPr>
        <w:t>2. Ambito di applicazione</w:t>
      </w:r>
    </w:p>
    <w:p w14:paraId="7408F460" w14:textId="77777777" w:rsidR="00AF6B1E" w:rsidRPr="00AF6B1E" w:rsidRDefault="00AF6B1E" w:rsidP="00AF6B1E">
      <w:pPr>
        <w:pStyle w:val="western"/>
        <w:rPr>
          <w:rFonts w:ascii="Bookman Old Style" w:hAnsi="Bookman Old Style"/>
        </w:rPr>
      </w:pPr>
    </w:p>
    <w:p w14:paraId="1693EF7A" w14:textId="77777777" w:rsidR="00AF6B1E" w:rsidRPr="00AF6B1E" w:rsidRDefault="00AF6B1E" w:rsidP="00AF6B1E">
      <w:pPr>
        <w:pStyle w:val="western"/>
        <w:rPr>
          <w:rFonts w:ascii="Bookman Old Style" w:hAnsi="Bookman Old Style"/>
          <w:b w:val="0"/>
          <w:bCs w:val="0"/>
        </w:rPr>
      </w:pPr>
      <w:r w:rsidRPr="00AF6B1E">
        <w:rPr>
          <w:rFonts w:ascii="Bookman Old Style" w:hAnsi="Bookman Old Style"/>
          <w:b w:val="0"/>
          <w:bCs w:val="0"/>
        </w:rPr>
        <w:t>1. Il Patto di integrità si applica a tutte le procedure di gara espletate dall’amministrazione, con qualsiasi modalità.</w:t>
      </w:r>
    </w:p>
    <w:p w14:paraId="4456E4AD" w14:textId="77777777" w:rsidR="00AF6B1E" w:rsidRPr="00AF6B1E" w:rsidRDefault="00AF6B1E" w:rsidP="00AF6B1E">
      <w:pPr>
        <w:pStyle w:val="western"/>
        <w:rPr>
          <w:rFonts w:ascii="Bookman Old Style" w:hAnsi="Bookman Old Style"/>
          <w:b w:val="0"/>
          <w:bCs w:val="0"/>
        </w:rPr>
      </w:pPr>
    </w:p>
    <w:p w14:paraId="232E4F1F" w14:textId="77777777" w:rsidR="00AF6B1E" w:rsidRPr="00AF6B1E" w:rsidRDefault="00AF6B1E" w:rsidP="009664E3">
      <w:pPr>
        <w:pStyle w:val="western"/>
        <w:jc w:val="center"/>
        <w:rPr>
          <w:rFonts w:ascii="Bookman Old Style" w:hAnsi="Bookman Old Style"/>
        </w:rPr>
      </w:pPr>
      <w:r w:rsidRPr="00AF6B1E">
        <w:rPr>
          <w:rFonts w:ascii="Bookman Old Style" w:hAnsi="Bookman Old Style"/>
        </w:rPr>
        <w:t>3. Dovere di correttezza</w:t>
      </w:r>
    </w:p>
    <w:p w14:paraId="429E20CB" w14:textId="77777777" w:rsidR="00AF6B1E" w:rsidRPr="00AF6B1E" w:rsidRDefault="00AF6B1E" w:rsidP="00AF6B1E">
      <w:pPr>
        <w:pStyle w:val="western"/>
        <w:rPr>
          <w:rFonts w:ascii="Bookman Old Style" w:hAnsi="Bookman Old Style"/>
        </w:rPr>
      </w:pPr>
    </w:p>
    <w:p w14:paraId="475CDEFE" w14:textId="77777777" w:rsidR="00AF6B1E" w:rsidRPr="00AF6B1E" w:rsidRDefault="00AF6B1E" w:rsidP="00AF6B1E">
      <w:pPr>
        <w:pStyle w:val="western"/>
        <w:numPr>
          <w:ilvl w:val="0"/>
          <w:numId w:val="2"/>
        </w:numPr>
        <w:rPr>
          <w:rFonts w:ascii="Bookman Old Style" w:hAnsi="Bookman Old Style"/>
          <w:b w:val="0"/>
          <w:bCs w:val="0"/>
        </w:rPr>
      </w:pPr>
      <w:r w:rsidRPr="00AF6B1E">
        <w:rPr>
          <w:rFonts w:ascii="Bookman Old Style" w:hAnsi="Bookman Old Style"/>
          <w:b w:val="0"/>
          <w:bCs w:val="0"/>
        </w:rPr>
        <w:lastRenderedPageBreak/>
        <w:t>L’operatore economico uniforma la propria condotta al rispetto dei principi di buona fede, correttezza professionale, trasparenza e lealtà nei confronti del Comune di Biella e degli altri concorrenti.</w:t>
      </w:r>
    </w:p>
    <w:p w14:paraId="50E3888B" w14:textId="77777777" w:rsidR="00AF6B1E" w:rsidRPr="00AF6B1E" w:rsidRDefault="00AF6B1E" w:rsidP="00AF6B1E">
      <w:pPr>
        <w:pStyle w:val="western"/>
        <w:rPr>
          <w:rFonts w:ascii="Bookman Old Style" w:hAnsi="Bookman Old Style"/>
          <w:b w:val="0"/>
          <w:bCs w:val="0"/>
        </w:rPr>
      </w:pPr>
    </w:p>
    <w:p w14:paraId="43FA2745" w14:textId="77777777" w:rsidR="00AF6B1E" w:rsidRPr="00AF6B1E" w:rsidRDefault="00AF6B1E" w:rsidP="00AF6B1E">
      <w:pPr>
        <w:pStyle w:val="western"/>
        <w:numPr>
          <w:ilvl w:val="0"/>
          <w:numId w:val="3"/>
        </w:numPr>
        <w:rPr>
          <w:rFonts w:ascii="Bookman Old Style" w:hAnsi="Bookman Old Style"/>
          <w:b w:val="0"/>
          <w:bCs w:val="0"/>
        </w:rPr>
      </w:pPr>
      <w:r w:rsidRPr="00AF6B1E">
        <w:rPr>
          <w:rFonts w:ascii="Bookman Old Style" w:hAnsi="Bookman Old Style"/>
          <w:b w:val="0"/>
          <w:bCs w:val="0"/>
        </w:rPr>
        <w:t xml:space="preserve">In caso di avvalimento o di subappalto, il Patto è sottoscritto anche dall’impresa ausiliaria e dal subappaltatore. </w:t>
      </w:r>
    </w:p>
    <w:p w14:paraId="6EC155AF" w14:textId="77777777" w:rsidR="00AF6B1E" w:rsidRPr="00AF6B1E" w:rsidRDefault="00AF6B1E" w:rsidP="00AF6B1E">
      <w:pPr>
        <w:pStyle w:val="western"/>
        <w:numPr>
          <w:ilvl w:val="0"/>
          <w:numId w:val="3"/>
        </w:numPr>
        <w:rPr>
          <w:rFonts w:ascii="Bookman Old Style" w:hAnsi="Bookman Old Style"/>
          <w:b w:val="0"/>
          <w:bCs w:val="0"/>
        </w:rPr>
      </w:pPr>
      <w:r w:rsidRPr="00AF6B1E">
        <w:rPr>
          <w:rFonts w:ascii="Bookman Old Style" w:hAnsi="Bookman Old Style"/>
          <w:b w:val="0"/>
          <w:bCs w:val="0"/>
        </w:rPr>
        <w:t>Il personale della Comune, in qualsivoglia modo coinvolto nella procedura di gara, si astiene dal tenere comportamenti, o dall’intraprendere azioni che procurino vantaggi illegittimi ai partecipanti, o che violino il Codice di Comportamento e sono consapevoli del presente Patto di Integrità, nonché delle sanzioni previste in caso di sua violazione.</w:t>
      </w:r>
    </w:p>
    <w:p w14:paraId="0A010FB1" w14:textId="77777777" w:rsidR="00AF6B1E" w:rsidRPr="00AF6B1E" w:rsidRDefault="00AF6B1E" w:rsidP="00AF6B1E">
      <w:pPr>
        <w:pStyle w:val="western"/>
        <w:rPr>
          <w:rFonts w:ascii="Bookman Old Style" w:hAnsi="Bookman Old Style"/>
          <w:b w:val="0"/>
          <w:bCs w:val="0"/>
        </w:rPr>
      </w:pPr>
    </w:p>
    <w:p w14:paraId="65C3A92E" w14:textId="0260AF70" w:rsidR="00AF6B1E" w:rsidRPr="00AF6B1E" w:rsidRDefault="009664E3" w:rsidP="009664E3">
      <w:pPr>
        <w:pStyle w:val="western"/>
        <w:jc w:val="center"/>
        <w:rPr>
          <w:rFonts w:ascii="Bookman Old Style" w:hAnsi="Bookman Old Style"/>
        </w:rPr>
      </w:pPr>
      <w:r>
        <w:rPr>
          <w:rFonts w:ascii="Bookman Old Style" w:hAnsi="Bookman Old Style"/>
        </w:rPr>
        <w:t>4</w:t>
      </w:r>
      <w:r w:rsidR="00AF6B1E" w:rsidRPr="00AF6B1E">
        <w:rPr>
          <w:rFonts w:ascii="Bookman Old Style" w:hAnsi="Bookman Old Style"/>
        </w:rPr>
        <w:t>. Concorrenza</w:t>
      </w:r>
    </w:p>
    <w:p w14:paraId="1E3E262D" w14:textId="77777777" w:rsidR="00AF6B1E" w:rsidRPr="00AF6B1E" w:rsidRDefault="00AF6B1E" w:rsidP="00AF6B1E">
      <w:pPr>
        <w:pStyle w:val="western"/>
        <w:rPr>
          <w:rFonts w:ascii="Bookman Old Style" w:hAnsi="Bookman Old Style"/>
        </w:rPr>
      </w:pPr>
    </w:p>
    <w:p w14:paraId="514B455E" w14:textId="77777777" w:rsidR="00AF6B1E" w:rsidRPr="00AF6B1E" w:rsidRDefault="00AF6B1E" w:rsidP="00AF6B1E">
      <w:pPr>
        <w:pStyle w:val="western"/>
        <w:numPr>
          <w:ilvl w:val="0"/>
          <w:numId w:val="4"/>
        </w:numPr>
        <w:rPr>
          <w:rFonts w:ascii="Bookman Old Style" w:hAnsi="Bookman Old Style"/>
          <w:b w:val="0"/>
          <w:bCs w:val="0"/>
        </w:rPr>
      </w:pPr>
      <w:r w:rsidRPr="00AF6B1E">
        <w:rPr>
          <w:rFonts w:ascii="Bookman Old Style" w:hAnsi="Bookman Old Style"/>
          <w:b w:val="0"/>
          <w:bCs w:val="0"/>
        </w:rPr>
        <w:t>L’operatore economico si astiene da comportamenti anticoncorrenziali rispettando le norme per la tutela della concorrenza e del mercato contenute nella vigente legislazione nazionale e comunitaria; si impegna in particolare a non accordarsi con altri partecipanti alla procedura di gara per limitare con mezzi illeciti la concorrenza.</w:t>
      </w:r>
    </w:p>
    <w:p w14:paraId="4FB109C1" w14:textId="77777777" w:rsidR="00AF6B1E" w:rsidRPr="00AF6B1E" w:rsidRDefault="00AF6B1E" w:rsidP="00AF6B1E">
      <w:pPr>
        <w:pStyle w:val="western"/>
        <w:numPr>
          <w:ilvl w:val="0"/>
          <w:numId w:val="4"/>
        </w:numPr>
        <w:rPr>
          <w:rFonts w:ascii="Bookman Old Style" w:hAnsi="Bookman Old Style"/>
          <w:b w:val="0"/>
          <w:bCs w:val="0"/>
        </w:rPr>
      </w:pPr>
      <w:r w:rsidRPr="00AF6B1E">
        <w:rPr>
          <w:rFonts w:ascii="Bookman Old Style" w:hAnsi="Bookman Old Style"/>
          <w:b w:val="0"/>
          <w:bCs w:val="0"/>
        </w:rPr>
        <w:t>Ai fini del presente codice, si intende per comportamento anticoncorrenziale qualsiasi comportamento o pratica d'affari ingannevoli, fraudolenti o sleali contrari alla libera concorrenza o altrimenti lesivi delle norme della buona fede, in virtù dei quali l'impresa basa la propria offerta su un accordo illecito o su una pratica concordata tra imprese mediante:</w:t>
      </w:r>
    </w:p>
    <w:p w14:paraId="55D00C73" w14:textId="77777777" w:rsidR="00AF6B1E" w:rsidRPr="00AF6B1E" w:rsidRDefault="00AF6B1E" w:rsidP="00AF6B1E">
      <w:pPr>
        <w:pStyle w:val="western"/>
        <w:numPr>
          <w:ilvl w:val="0"/>
          <w:numId w:val="5"/>
        </w:numPr>
        <w:rPr>
          <w:rFonts w:ascii="Bookman Old Style" w:hAnsi="Bookman Old Style"/>
          <w:b w:val="0"/>
          <w:bCs w:val="0"/>
        </w:rPr>
      </w:pPr>
      <w:r w:rsidRPr="00AF6B1E">
        <w:rPr>
          <w:rFonts w:ascii="Bookman Old Style" w:hAnsi="Bookman Old Style"/>
          <w:b w:val="0"/>
          <w:bCs w:val="0"/>
        </w:rPr>
        <w:t xml:space="preserve">la promessa, offerta, concessione diretta o indiretta ad una persona, per </w:t>
      </w:r>
      <w:proofErr w:type="gramStart"/>
      <w:r w:rsidRPr="00AF6B1E">
        <w:rPr>
          <w:rFonts w:ascii="Bookman Old Style" w:hAnsi="Bookman Old Style"/>
          <w:b w:val="0"/>
          <w:bCs w:val="0"/>
        </w:rPr>
        <w:t>se</w:t>
      </w:r>
      <w:proofErr w:type="gramEnd"/>
      <w:r w:rsidRPr="00AF6B1E">
        <w:rPr>
          <w:rFonts w:ascii="Bookman Old Style" w:hAnsi="Bookman Old Style"/>
          <w:b w:val="0"/>
          <w:bCs w:val="0"/>
        </w:rPr>
        <w:t xml:space="preserve"> stessa o per un terzo, di un vantaggio in cambio dell'aggiudicazione dell'appalto, ovvero altre forme di collusione con la persona responsabile per l'aggiudicazione dell'appalto;</w:t>
      </w:r>
    </w:p>
    <w:p w14:paraId="297A81BA" w14:textId="77777777" w:rsidR="00AF6B1E" w:rsidRPr="00AF6B1E" w:rsidRDefault="00AF6B1E" w:rsidP="00AF6B1E">
      <w:pPr>
        <w:pStyle w:val="western"/>
        <w:numPr>
          <w:ilvl w:val="0"/>
          <w:numId w:val="5"/>
        </w:numPr>
        <w:rPr>
          <w:rFonts w:ascii="Bookman Old Style" w:hAnsi="Bookman Old Style"/>
          <w:b w:val="0"/>
          <w:bCs w:val="0"/>
        </w:rPr>
      </w:pPr>
      <w:r w:rsidRPr="00AF6B1E">
        <w:rPr>
          <w:rFonts w:ascii="Bookman Old Style" w:hAnsi="Bookman Old Style"/>
          <w:b w:val="0"/>
          <w:bCs w:val="0"/>
        </w:rPr>
        <w:t>tacendo l'esistenza di un accordo illecito o di una pratica concertata;</w:t>
      </w:r>
    </w:p>
    <w:p w14:paraId="5BCF9044" w14:textId="77777777" w:rsidR="00AF6B1E" w:rsidRPr="00AF6B1E" w:rsidRDefault="00AF6B1E" w:rsidP="00AF6B1E">
      <w:pPr>
        <w:pStyle w:val="western"/>
        <w:numPr>
          <w:ilvl w:val="0"/>
          <w:numId w:val="5"/>
        </w:numPr>
        <w:rPr>
          <w:rFonts w:ascii="Bookman Old Style" w:hAnsi="Bookman Old Style"/>
          <w:b w:val="0"/>
          <w:bCs w:val="0"/>
        </w:rPr>
      </w:pPr>
      <w:r w:rsidRPr="00AF6B1E">
        <w:rPr>
          <w:rFonts w:ascii="Bookman Old Style" w:hAnsi="Bookman Old Style"/>
          <w:b w:val="0"/>
          <w:bCs w:val="0"/>
        </w:rPr>
        <w:t>un accordo per concentrare i prezzi o le altre condizioni dell'offerta;</w:t>
      </w:r>
    </w:p>
    <w:p w14:paraId="44DE566C" w14:textId="77777777" w:rsidR="00AF6B1E" w:rsidRPr="00AF6B1E" w:rsidRDefault="00AF6B1E" w:rsidP="00AF6B1E">
      <w:pPr>
        <w:pStyle w:val="western"/>
        <w:numPr>
          <w:ilvl w:val="0"/>
          <w:numId w:val="5"/>
        </w:numPr>
        <w:rPr>
          <w:rFonts w:ascii="Bookman Old Style" w:hAnsi="Bookman Old Style"/>
          <w:b w:val="0"/>
          <w:bCs w:val="0"/>
        </w:rPr>
      </w:pPr>
      <w:r w:rsidRPr="00AF6B1E">
        <w:rPr>
          <w:rFonts w:ascii="Bookman Old Style" w:hAnsi="Bookman Old Style"/>
          <w:b w:val="0"/>
          <w:bCs w:val="0"/>
        </w:rPr>
        <w:t>offerta o la concessione di vantaggi ad altri operatori economici affinché non concorrano all'appalto o ritirino la loro offerta.</w:t>
      </w:r>
    </w:p>
    <w:p w14:paraId="20A63F48" w14:textId="77777777" w:rsidR="00AF6B1E" w:rsidRPr="00AF6B1E" w:rsidRDefault="00AF6B1E" w:rsidP="00AF6B1E">
      <w:pPr>
        <w:pStyle w:val="western"/>
        <w:rPr>
          <w:rFonts w:ascii="Bookman Old Style" w:hAnsi="Bookman Old Style"/>
          <w:b w:val="0"/>
          <w:bCs w:val="0"/>
        </w:rPr>
      </w:pPr>
    </w:p>
    <w:p w14:paraId="24D68307" w14:textId="25814D9B" w:rsidR="00AF6B1E" w:rsidRPr="00AF6B1E" w:rsidRDefault="009664E3" w:rsidP="009664E3">
      <w:pPr>
        <w:pStyle w:val="western"/>
        <w:jc w:val="center"/>
        <w:rPr>
          <w:rFonts w:ascii="Bookman Old Style" w:hAnsi="Bookman Old Style"/>
        </w:rPr>
      </w:pPr>
      <w:r>
        <w:rPr>
          <w:rFonts w:ascii="Bookman Old Style" w:hAnsi="Bookman Old Style"/>
        </w:rPr>
        <w:t>5</w:t>
      </w:r>
      <w:r w:rsidR="00AF6B1E" w:rsidRPr="00AF6B1E">
        <w:rPr>
          <w:rFonts w:ascii="Bookman Old Style" w:hAnsi="Bookman Old Style"/>
        </w:rPr>
        <w:t>. Collegamenti</w:t>
      </w:r>
    </w:p>
    <w:p w14:paraId="546D5D29" w14:textId="77777777" w:rsidR="00AF6B1E" w:rsidRPr="00AF6B1E" w:rsidRDefault="00AF6B1E" w:rsidP="00AF6B1E">
      <w:pPr>
        <w:pStyle w:val="western"/>
        <w:rPr>
          <w:rFonts w:ascii="Bookman Old Style" w:hAnsi="Bookman Old Style"/>
        </w:rPr>
      </w:pPr>
    </w:p>
    <w:p w14:paraId="029BE1E3" w14:textId="77777777" w:rsidR="00AF6B1E" w:rsidRPr="00AF6B1E" w:rsidRDefault="00AF6B1E" w:rsidP="00AF6B1E">
      <w:pPr>
        <w:pStyle w:val="western"/>
        <w:numPr>
          <w:ilvl w:val="0"/>
          <w:numId w:val="6"/>
        </w:numPr>
        <w:rPr>
          <w:rFonts w:ascii="Bookman Old Style" w:hAnsi="Bookman Old Style"/>
          <w:b w:val="0"/>
          <w:bCs w:val="0"/>
        </w:rPr>
      </w:pPr>
      <w:r w:rsidRPr="00AF6B1E">
        <w:rPr>
          <w:rFonts w:ascii="Bookman Old Style" w:hAnsi="Bookman Old Style"/>
          <w:b w:val="0"/>
          <w:bCs w:val="0"/>
        </w:rPr>
        <w:t>L’operatore economico non si avvale dell'esistenza di forme di controllo o collegamento con altre imprese a norma dell'articolo 2359 del Codice Civile, né si avvale dell'esistenza di altre forme di collegamento sostanziale per influenzare l'andamento delle gare d'appalto.</w:t>
      </w:r>
    </w:p>
    <w:p w14:paraId="31357BD6" w14:textId="77777777" w:rsidR="00AF6B1E" w:rsidRPr="00AF6B1E" w:rsidRDefault="00AF6B1E" w:rsidP="00AF6B1E">
      <w:pPr>
        <w:pStyle w:val="western"/>
        <w:rPr>
          <w:rFonts w:ascii="Bookman Old Style" w:hAnsi="Bookman Old Style"/>
          <w:b w:val="0"/>
          <w:bCs w:val="0"/>
        </w:rPr>
      </w:pPr>
    </w:p>
    <w:p w14:paraId="6BDC8753" w14:textId="2B87735E" w:rsidR="00AF6B1E" w:rsidRPr="00AF6B1E" w:rsidRDefault="009664E3" w:rsidP="009664E3">
      <w:pPr>
        <w:pStyle w:val="western"/>
        <w:jc w:val="center"/>
        <w:rPr>
          <w:rFonts w:ascii="Bookman Old Style" w:hAnsi="Bookman Old Style"/>
        </w:rPr>
      </w:pPr>
      <w:r>
        <w:rPr>
          <w:rFonts w:ascii="Bookman Old Style" w:hAnsi="Bookman Old Style"/>
        </w:rPr>
        <w:t>6</w:t>
      </w:r>
      <w:r w:rsidR="00AF6B1E" w:rsidRPr="00AF6B1E">
        <w:rPr>
          <w:rFonts w:ascii="Bookman Old Style" w:hAnsi="Bookman Old Style"/>
        </w:rPr>
        <w:t>. Rapporti con gli uffici comunali</w:t>
      </w:r>
    </w:p>
    <w:p w14:paraId="0640700B" w14:textId="77777777" w:rsidR="00AF6B1E" w:rsidRPr="00AF6B1E" w:rsidRDefault="00AF6B1E" w:rsidP="00AF6B1E">
      <w:pPr>
        <w:pStyle w:val="western"/>
        <w:rPr>
          <w:rFonts w:ascii="Bookman Old Style" w:hAnsi="Bookman Old Style"/>
        </w:rPr>
      </w:pPr>
    </w:p>
    <w:p w14:paraId="71171742" w14:textId="77777777" w:rsidR="00AF6B1E" w:rsidRPr="00AF6B1E" w:rsidRDefault="00AF6B1E" w:rsidP="00AF6B1E">
      <w:pPr>
        <w:pStyle w:val="western"/>
        <w:numPr>
          <w:ilvl w:val="0"/>
          <w:numId w:val="7"/>
        </w:numPr>
        <w:rPr>
          <w:rFonts w:ascii="Bookman Old Style" w:hAnsi="Bookman Old Style"/>
          <w:b w:val="0"/>
          <w:bCs w:val="0"/>
        </w:rPr>
      </w:pPr>
      <w:r w:rsidRPr="00AF6B1E">
        <w:rPr>
          <w:rFonts w:ascii="Bookman Old Style" w:hAnsi="Bookman Old Style"/>
          <w:b w:val="0"/>
          <w:bCs w:val="0"/>
        </w:rPr>
        <w:t>Nel partecipare alla presente gara d'appalto, nelle trattative e negoziazioni comunque connesse con il presente appalto comunale, relativamente anche alla successiva esecuzione, l’operatore economico si astiene da qualsiasi tentativo di influenzare impropriamente i dipendenti dell'ente che lo rappresentano ovvero che trattano o prendono decisioni per conto del Comune di Biella.</w:t>
      </w:r>
    </w:p>
    <w:p w14:paraId="1DE420D6" w14:textId="77777777" w:rsidR="00AF6B1E" w:rsidRPr="00AF6B1E" w:rsidRDefault="00AF6B1E" w:rsidP="00AF6B1E">
      <w:pPr>
        <w:pStyle w:val="western"/>
        <w:numPr>
          <w:ilvl w:val="0"/>
          <w:numId w:val="7"/>
        </w:numPr>
        <w:rPr>
          <w:rFonts w:ascii="Bookman Old Style" w:hAnsi="Bookman Old Style"/>
          <w:b w:val="0"/>
          <w:bCs w:val="0"/>
        </w:rPr>
      </w:pPr>
      <w:r w:rsidRPr="00AF6B1E">
        <w:rPr>
          <w:rFonts w:ascii="Bookman Old Style" w:hAnsi="Bookman Old Style"/>
          <w:b w:val="0"/>
          <w:bCs w:val="0"/>
        </w:rPr>
        <w:t>Non è consentito offrire denaro o doni ai dipendenti, né ai loro parenti, salvo che si tratti di doni o utilità d'uso di modico valore. In caso di violazione di tale prescrizione, il dipendente comunale provvederà a darne comunicazione in forma scritta al Responsabile per la Prevenzione della Corruzione.</w:t>
      </w:r>
    </w:p>
    <w:p w14:paraId="53CC6DE9" w14:textId="77777777" w:rsidR="00AF6B1E" w:rsidRPr="00AF6B1E" w:rsidRDefault="00AF6B1E" w:rsidP="00AF6B1E">
      <w:pPr>
        <w:pStyle w:val="western"/>
        <w:numPr>
          <w:ilvl w:val="0"/>
          <w:numId w:val="7"/>
        </w:numPr>
        <w:rPr>
          <w:rFonts w:ascii="Bookman Old Style" w:hAnsi="Bookman Old Style"/>
          <w:b w:val="0"/>
          <w:bCs w:val="0"/>
        </w:rPr>
      </w:pPr>
      <w:r w:rsidRPr="00AF6B1E">
        <w:rPr>
          <w:rFonts w:ascii="Bookman Old Style" w:hAnsi="Bookman Old Style"/>
          <w:b w:val="0"/>
          <w:bCs w:val="0"/>
        </w:rPr>
        <w:t>Non è altresì consentito esaminare o proporre opportunità di impiego e/o commerciali che possano avvantaggiare i dipendenti a titolo personale.</w:t>
      </w:r>
    </w:p>
    <w:p w14:paraId="1CBA5929" w14:textId="77777777" w:rsidR="00AF6B1E" w:rsidRPr="00AF6B1E" w:rsidRDefault="00AF6B1E" w:rsidP="00AF6B1E">
      <w:pPr>
        <w:pStyle w:val="western"/>
        <w:rPr>
          <w:rFonts w:ascii="Bookman Old Style" w:hAnsi="Bookman Old Style"/>
          <w:b w:val="0"/>
          <w:bCs w:val="0"/>
        </w:rPr>
      </w:pPr>
    </w:p>
    <w:p w14:paraId="33FB4D37" w14:textId="6DBB9952" w:rsidR="00AF6B1E" w:rsidRPr="00AF6B1E" w:rsidRDefault="009664E3" w:rsidP="009664E3">
      <w:pPr>
        <w:pStyle w:val="western"/>
        <w:jc w:val="center"/>
        <w:rPr>
          <w:rFonts w:ascii="Bookman Old Style" w:hAnsi="Bookman Old Style"/>
          <w:b w:val="0"/>
          <w:bCs w:val="0"/>
        </w:rPr>
      </w:pPr>
      <w:r>
        <w:rPr>
          <w:rFonts w:ascii="Bookman Old Style" w:hAnsi="Bookman Old Style"/>
        </w:rPr>
        <w:t>7</w:t>
      </w:r>
      <w:r w:rsidR="00AF6B1E" w:rsidRPr="00AF6B1E">
        <w:rPr>
          <w:rFonts w:ascii="Bookman Old Style" w:hAnsi="Bookman Old Style"/>
        </w:rPr>
        <w:t>. Dovere di segnalazione</w:t>
      </w:r>
    </w:p>
    <w:p w14:paraId="4ACE1038" w14:textId="77777777" w:rsidR="00AF6B1E" w:rsidRPr="00AF6B1E" w:rsidRDefault="00AF6B1E" w:rsidP="00AF6B1E">
      <w:pPr>
        <w:pStyle w:val="western"/>
        <w:rPr>
          <w:rFonts w:ascii="Bookman Old Style" w:hAnsi="Bookman Old Style"/>
        </w:rPr>
      </w:pPr>
    </w:p>
    <w:p w14:paraId="5E511AFE" w14:textId="77777777" w:rsidR="00AF6B1E" w:rsidRPr="00AF6B1E" w:rsidRDefault="00AF6B1E" w:rsidP="00AF6B1E">
      <w:pPr>
        <w:pStyle w:val="western"/>
        <w:numPr>
          <w:ilvl w:val="0"/>
          <w:numId w:val="8"/>
        </w:numPr>
        <w:rPr>
          <w:rFonts w:ascii="Bookman Old Style" w:hAnsi="Bookman Old Style"/>
          <w:b w:val="0"/>
          <w:bCs w:val="0"/>
        </w:rPr>
      </w:pPr>
      <w:r w:rsidRPr="00AF6B1E">
        <w:rPr>
          <w:rFonts w:ascii="Bookman Old Style" w:hAnsi="Bookman Old Style"/>
          <w:b w:val="0"/>
          <w:bCs w:val="0"/>
        </w:rPr>
        <w:t>L’operatore economico segnala alla stazione appaltante qualsiasi tentativo di turbativa, irregolarità o distorsione nelle fasi di svolgimento della gara e/o durante l'esecuzione del contratto, da parte di ogni concorrente o interessato.</w:t>
      </w:r>
    </w:p>
    <w:p w14:paraId="68857CA1" w14:textId="77777777" w:rsidR="00AF6B1E" w:rsidRPr="00AF6B1E" w:rsidRDefault="00AF6B1E" w:rsidP="00AF6B1E">
      <w:pPr>
        <w:pStyle w:val="western"/>
        <w:numPr>
          <w:ilvl w:val="0"/>
          <w:numId w:val="8"/>
        </w:numPr>
        <w:rPr>
          <w:rFonts w:ascii="Bookman Old Style" w:hAnsi="Bookman Old Style"/>
          <w:b w:val="0"/>
          <w:bCs w:val="0"/>
        </w:rPr>
      </w:pPr>
      <w:r w:rsidRPr="00AF6B1E">
        <w:rPr>
          <w:rFonts w:ascii="Bookman Old Style" w:hAnsi="Bookman Old Style"/>
          <w:b w:val="0"/>
          <w:bCs w:val="0"/>
        </w:rPr>
        <w:t>L’operatore economico si impegna a segnalare alla stazione appaltante qualsiasi richiesta illecita o pretesa da parte dei dipendenti del Comune o da parte di chiunque possa influenzare le decisioni relative all’affidamento dell’appalto.</w:t>
      </w:r>
    </w:p>
    <w:p w14:paraId="640B1E14" w14:textId="77777777" w:rsidR="00AF6B1E" w:rsidRPr="00AF6B1E" w:rsidRDefault="00AF6B1E" w:rsidP="00AF6B1E">
      <w:pPr>
        <w:pStyle w:val="western"/>
        <w:numPr>
          <w:ilvl w:val="0"/>
          <w:numId w:val="8"/>
        </w:numPr>
        <w:rPr>
          <w:rFonts w:ascii="Bookman Old Style" w:hAnsi="Bookman Old Style"/>
          <w:b w:val="0"/>
          <w:bCs w:val="0"/>
        </w:rPr>
      </w:pPr>
      <w:r w:rsidRPr="00AF6B1E">
        <w:rPr>
          <w:rFonts w:ascii="Bookman Old Style" w:hAnsi="Bookman Old Style"/>
          <w:b w:val="0"/>
          <w:bCs w:val="0"/>
        </w:rPr>
        <w:t>Le segnalazioni di cui sopra potranno essere indirizzate direttamente al Responsabile per la Prevenzione della Corruzione, oltre che al Responsabile Unico del Procedimento.</w:t>
      </w:r>
    </w:p>
    <w:p w14:paraId="198DCD32" w14:textId="77777777" w:rsidR="00AF6B1E" w:rsidRPr="00AF6B1E" w:rsidRDefault="00AF6B1E" w:rsidP="00AF6B1E">
      <w:pPr>
        <w:pStyle w:val="western"/>
        <w:numPr>
          <w:ilvl w:val="0"/>
          <w:numId w:val="8"/>
        </w:numPr>
        <w:rPr>
          <w:rFonts w:ascii="Bookman Old Style" w:hAnsi="Bookman Old Style"/>
          <w:b w:val="0"/>
          <w:bCs w:val="0"/>
        </w:rPr>
      </w:pPr>
      <w:r w:rsidRPr="00AF6B1E">
        <w:rPr>
          <w:rFonts w:ascii="Bookman Old Style" w:hAnsi="Bookman Old Style"/>
          <w:b w:val="0"/>
          <w:bCs w:val="0"/>
        </w:rPr>
        <w:t>Le segnalazioni sopra effettuate non esimono l’operatore economico, qualora il fatto costituisca reato, a sporgere denuncia alla Prefettura e all’Autorità Giudiziaria.</w:t>
      </w:r>
    </w:p>
    <w:p w14:paraId="7005A82A" w14:textId="77777777" w:rsidR="00AF6B1E" w:rsidRPr="00AF6B1E" w:rsidRDefault="00AF6B1E" w:rsidP="00AF6B1E">
      <w:pPr>
        <w:pStyle w:val="western"/>
        <w:numPr>
          <w:ilvl w:val="0"/>
          <w:numId w:val="8"/>
        </w:numPr>
        <w:rPr>
          <w:rFonts w:ascii="Bookman Old Style" w:hAnsi="Bookman Old Style"/>
          <w:b w:val="0"/>
          <w:bCs w:val="0"/>
        </w:rPr>
      </w:pPr>
      <w:r w:rsidRPr="00AF6B1E">
        <w:rPr>
          <w:rFonts w:ascii="Bookman Old Style" w:hAnsi="Bookman Old Style"/>
          <w:b w:val="0"/>
          <w:bCs w:val="0"/>
        </w:rPr>
        <w:t>L’operatore economico si impegna a collaborare con l’Autorità Giudiziaria denunciando ogni tentativo di corruzione, estorsione, intimidazione o condizionamento di natura criminale.</w:t>
      </w:r>
    </w:p>
    <w:p w14:paraId="24114B85" w14:textId="77777777" w:rsidR="00AF6B1E" w:rsidRPr="00AF6B1E" w:rsidRDefault="00AF6B1E" w:rsidP="00AF6B1E">
      <w:pPr>
        <w:pStyle w:val="western"/>
        <w:numPr>
          <w:ilvl w:val="0"/>
          <w:numId w:val="8"/>
        </w:numPr>
        <w:rPr>
          <w:rFonts w:ascii="Bookman Old Style" w:hAnsi="Bookman Old Style"/>
          <w:b w:val="0"/>
          <w:bCs w:val="0"/>
        </w:rPr>
      </w:pPr>
      <w:r w:rsidRPr="00AF6B1E">
        <w:rPr>
          <w:rFonts w:ascii="Bookman Old Style" w:hAnsi="Bookman Old Style"/>
          <w:b w:val="0"/>
          <w:bCs w:val="0"/>
        </w:rPr>
        <w:t xml:space="preserve">Il contraente appaltatore si impegna a dare comunicazione tempestiva alla Stazione appaltante e alla Prefettura,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w:t>
      </w:r>
      <w:r w:rsidRPr="00AF6B1E">
        <w:rPr>
          <w:rFonts w:ascii="Bookman Old Style" w:hAnsi="Bookman Old Style"/>
          <w:b w:val="0"/>
          <w:bCs w:val="0"/>
        </w:rPr>
        <w:lastRenderedPageBreak/>
        <w:t>sia stata disposta misura cautelare o sia intervenuto rinvio a giudizio per il delitto previsto dall'art. 317 del c.p.</w:t>
      </w:r>
    </w:p>
    <w:p w14:paraId="468AF553" w14:textId="77777777" w:rsidR="00AF6B1E" w:rsidRPr="00AF6B1E" w:rsidRDefault="00AF6B1E" w:rsidP="00AF6B1E">
      <w:pPr>
        <w:pStyle w:val="western"/>
        <w:numPr>
          <w:ilvl w:val="0"/>
          <w:numId w:val="8"/>
        </w:numPr>
        <w:rPr>
          <w:rFonts w:ascii="Bookman Old Style" w:hAnsi="Bookman Old Style"/>
          <w:b w:val="0"/>
          <w:bCs w:val="0"/>
        </w:rPr>
      </w:pPr>
      <w:r w:rsidRPr="00AF6B1E">
        <w:rPr>
          <w:rFonts w:ascii="Bookman Old Style" w:hAnsi="Bookman Old Style"/>
          <w:b w:val="0"/>
          <w:bCs w:val="0"/>
        </w:rPr>
        <w:t xml:space="preserve">La Stazione appaltante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 3I7 c.p., 318 c.p., 319 c.p., 319-bis c.p., 319 ter c.p., 319- quater c.p., 320 </w:t>
      </w:r>
      <w:proofErr w:type="gramStart"/>
      <w:r w:rsidRPr="00AF6B1E">
        <w:rPr>
          <w:rFonts w:ascii="Bookman Old Style" w:hAnsi="Bookman Old Style"/>
          <w:b w:val="0"/>
          <w:bCs w:val="0"/>
        </w:rPr>
        <w:t>c.p. ,</w:t>
      </w:r>
      <w:proofErr w:type="gramEnd"/>
      <w:r w:rsidRPr="00AF6B1E">
        <w:rPr>
          <w:rFonts w:ascii="Bookman Old Style" w:hAnsi="Bookman Old Style"/>
          <w:b w:val="0"/>
          <w:bCs w:val="0"/>
        </w:rPr>
        <w:t xml:space="preserve"> 322 c.p., 322-bis c.p., 346-bis c.p. ,353 c.p. e 353-bis c.p.</w:t>
      </w:r>
    </w:p>
    <w:p w14:paraId="5BF239FB" w14:textId="77777777" w:rsidR="00AF6B1E" w:rsidRPr="00AF6B1E" w:rsidRDefault="00AF6B1E" w:rsidP="00AF6B1E">
      <w:pPr>
        <w:pStyle w:val="western"/>
        <w:numPr>
          <w:ilvl w:val="0"/>
          <w:numId w:val="8"/>
        </w:numPr>
        <w:rPr>
          <w:rFonts w:ascii="Bookman Old Style" w:hAnsi="Bookman Old Style"/>
          <w:b w:val="0"/>
          <w:bCs w:val="0"/>
        </w:rPr>
      </w:pPr>
      <w:r w:rsidRPr="00AF6B1E">
        <w:rPr>
          <w:rFonts w:ascii="Bookman Old Style" w:hAnsi="Bookman Old Style"/>
          <w:b w:val="0"/>
          <w:bCs w:val="0"/>
        </w:rPr>
        <w:t>Nei casi di cui ai commi precedenti 6) e 7) l'esercizio della potestà risolutoria da parte della Stazione appaltante è subordinato alla previa intesa con l'Autorità Nazionale Anticorruzione. A tal fine, la Prefettura competente, avuta comunicazione da parte della Stazione appaltante della volontà di quest'ultima di avvalersi della clausola risolutiva espressa di cui all'art.1456 c.c., ne darà comunicazione all'Autorità Nazionale Anticorruzione che potrà valutare se, in alternativa all'ipotesi risolutoria, ricorrano i presupposti per la prosecuzione del rapporto contrattuale tra Stazione appaltante ed impresa aggiudicataria, alle condizioni di all'art. 32 della Legge 114/2014.</w:t>
      </w:r>
    </w:p>
    <w:p w14:paraId="76A7414D" w14:textId="77777777" w:rsidR="00AF6B1E" w:rsidRPr="00AF6B1E" w:rsidRDefault="00AF6B1E" w:rsidP="00AF6B1E">
      <w:pPr>
        <w:pStyle w:val="western"/>
        <w:rPr>
          <w:rFonts w:ascii="Bookman Old Style" w:hAnsi="Bookman Old Style"/>
          <w:b w:val="0"/>
          <w:bCs w:val="0"/>
        </w:rPr>
      </w:pPr>
    </w:p>
    <w:p w14:paraId="09810F20" w14:textId="022B1707" w:rsidR="00AF6B1E" w:rsidRPr="00AF6B1E" w:rsidRDefault="009664E3" w:rsidP="009664E3">
      <w:pPr>
        <w:pStyle w:val="western"/>
        <w:jc w:val="center"/>
        <w:rPr>
          <w:rFonts w:ascii="Bookman Old Style" w:hAnsi="Bookman Old Style"/>
          <w:b w:val="0"/>
          <w:bCs w:val="0"/>
        </w:rPr>
      </w:pPr>
      <w:r>
        <w:rPr>
          <w:rFonts w:ascii="Bookman Old Style" w:hAnsi="Bookman Old Style"/>
        </w:rPr>
        <w:t>8</w:t>
      </w:r>
      <w:r w:rsidR="00AF6B1E" w:rsidRPr="00AF6B1E">
        <w:rPr>
          <w:rFonts w:ascii="Bookman Old Style" w:hAnsi="Bookman Old Style"/>
        </w:rPr>
        <w:t>. Divieto ai sensi dell’art. 53 comma 16 ter D.lgs. 165/2001</w:t>
      </w:r>
    </w:p>
    <w:p w14:paraId="372E04AF" w14:textId="77777777" w:rsidR="00AF6B1E" w:rsidRPr="00AF6B1E" w:rsidRDefault="00AF6B1E" w:rsidP="00AF6B1E">
      <w:pPr>
        <w:pStyle w:val="western"/>
        <w:rPr>
          <w:rFonts w:ascii="Bookman Old Style" w:hAnsi="Bookman Old Style"/>
        </w:rPr>
      </w:pPr>
    </w:p>
    <w:p w14:paraId="7B76810B" w14:textId="77777777" w:rsidR="00AF6B1E" w:rsidRPr="00AF6B1E" w:rsidRDefault="00AF6B1E" w:rsidP="00AF6B1E">
      <w:pPr>
        <w:pStyle w:val="western"/>
        <w:rPr>
          <w:rFonts w:ascii="Bookman Old Style" w:hAnsi="Bookman Old Style"/>
          <w:b w:val="0"/>
          <w:bCs w:val="0"/>
        </w:rPr>
      </w:pPr>
      <w:r w:rsidRPr="00AF6B1E">
        <w:rPr>
          <w:rFonts w:ascii="Bookman Old Style" w:hAnsi="Bookman Old Style"/>
          <w:b w:val="0"/>
          <w:bCs w:val="0"/>
        </w:rPr>
        <w:t xml:space="preserve">L’operatore economico dichiara di non aver conferito incarichi o stipulato contratti, e si impegna a non conferire e non stipulare, con ex dipendenti del Comune che negli ultimi tre anni hanno esercitato poteri autoritativi o negoziali per conto del medesimo. </w:t>
      </w:r>
    </w:p>
    <w:p w14:paraId="0C416A2D" w14:textId="77777777" w:rsidR="00AF6B1E" w:rsidRPr="00AF6B1E" w:rsidRDefault="00AF6B1E" w:rsidP="00AF6B1E">
      <w:pPr>
        <w:pStyle w:val="western"/>
        <w:rPr>
          <w:rFonts w:ascii="Bookman Old Style" w:hAnsi="Bookman Old Style"/>
        </w:rPr>
      </w:pPr>
    </w:p>
    <w:p w14:paraId="4492F878" w14:textId="243D18EF" w:rsidR="00AF6B1E" w:rsidRPr="00AF6B1E" w:rsidRDefault="009664E3" w:rsidP="009664E3">
      <w:pPr>
        <w:pStyle w:val="western"/>
        <w:jc w:val="center"/>
        <w:rPr>
          <w:rFonts w:ascii="Bookman Old Style" w:hAnsi="Bookman Old Style"/>
          <w:b w:val="0"/>
          <w:bCs w:val="0"/>
        </w:rPr>
      </w:pPr>
      <w:r>
        <w:rPr>
          <w:rFonts w:ascii="Bookman Old Style" w:hAnsi="Bookman Old Style"/>
        </w:rPr>
        <w:t>9</w:t>
      </w:r>
      <w:r w:rsidR="00AF6B1E" w:rsidRPr="00AF6B1E">
        <w:rPr>
          <w:rFonts w:ascii="Bookman Old Style" w:hAnsi="Bookman Old Style"/>
        </w:rPr>
        <w:t>. Violazioni del Patto di Integrità</w:t>
      </w:r>
    </w:p>
    <w:p w14:paraId="5552EF4E" w14:textId="77777777" w:rsidR="00AF6B1E" w:rsidRPr="00AF6B1E" w:rsidRDefault="00AF6B1E" w:rsidP="00AF6B1E">
      <w:pPr>
        <w:pStyle w:val="western"/>
        <w:rPr>
          <w:rFonts w:ascii="Bookman Old Style" w:hAnsi="Bookman Old Style"/>
        </w:rPr>
      </w:pPr>
    </w:p>
    <w:p w14:paraId="69B369C3" w14:textId="77777777" w:rsidR="00AF6B1E" w:rsidRPr="00AF6B1E" w:rsidRDefault="00AF6B1E" w:rsidP="00AF6B1E">
      <w:pPr>
        <w:pStyle w:val="western"/>
        <w:numPr>
          <w:ilvl w:val="0"/>
          <w:numId w:val="9"/>
        </w:numPr>
        <w:rPr>
          <w:rFonts w:ascii="Bookman Old Style" w:hAnsi="Bookman Old Style"/>
          <w:b w:val="0"/>
          <w:bCs w:val="0"/>
        </w:rPr>
      </w:pPr>
      <w:r w:rsidRPr="00AF6B1E">
        <w:rPr>
          <w:rFonts w:ascii="Bookman Old Style" w:hAnsi="Bookman Old Style"/>
          <w:b w:val="0"/>
          <w:bCs w:val="0"/>
        </w:rPr>
        <w:t xml:space="preserve">Nel caso di violazione delle norme riportate nel Patto di Integrità da parte dell’Operatore Economico, sia in veste di concorrente, sia di aggiudicatario, potranno essere applicate, fatte salve specifiche e ulteriori previsioni di legge, anche in via cumulativa, e all’esito di un </w:t>
      </w:r>
      <w:proofErr w:type="spellStart"/>
      <w:proofErr w:type="gramStart"/>
      <w:r w:rsidRPr="00AF6B1E">
        <w:rPr>
          <w:rFonts w:ascii="Bookman Old Style" w:hAnsi="Bookman Old Style"/>
          <w:b w:val="0"/>
          <w:bCs w:val="0"/>
        </w:rPr>
        <w:t>contraddittorio,le</w:t>
      </w:r>
      <w:proofErr w:type="spellEnd"/>
      <w:proofErr w:type="gramEnd"/>
      <w:r w:rsidRPr="00AF6B1E">
        <w:rPr>
          <w:rFonts w:ascii="Bookman Old Style" w:hAnsi="Bookman Old Style"/>
          <w:b w:val="0"/>
          <w:bCs w:val="0"/>
        </w:rPr>
        <w:t xml:space="preserve"> seguenti sanzioni:</w:t>
      </w:r>
    </w:p>
    <w:p w14:paraId="22ED434B" w14:textId="77777777" w:rsidR="00AF6B1E" w:rsidRPr="00AF6B1E" w:rsidRDefault="00AF6B1E" w:rsidP="00AF6B1E">
      <w:pPr>
        <w:pStyle w:val="western"/>
        <w:numPr>
          <w:ilvl w:val="0"/>
          <w:numId w:val="10"/>
        </w:numPr>
        <w:rPr>
          <w:rFonts w:ascii="Bookman Old Style" w:hAnsi="Bookman Old Style"/>
          <w:b w:val="0"/>
          <w:bCs w:val="0"/>
        </w:rPr>
      </w:pPr>
      <w:r w:rsidRPr="00AF6B1E">
        <w:rPr>
          <w:rFonts w:ascii="Bookman Old Style" w:hAnsi="Bookman Old Style"/>
          <w:b w:val="0"/>
          <w:bCs w:val="0"/>
        </w:rPr>
        <w:t>esclusione dalla procedura di affidamento;</w:t>
      </w:r>
    </w:p>
    <w:p w14:paraId="033B6BD7" w14:textId="77777777" w:rsidR="00AF6B1E" w:rsidRPr="00AF6B1E" w:rsidRDefault="00AF6B1E" w:rsidP="00AF6B1E">
      <w:pPr>
        <w:pStyle w:val="western"/>
        <w:numPr>
          <w:ilvl w:val="0"/>
          <w:numId w:val="10"/>
        </w:numPr>
        <w:rPr>
          <w:rFonts w:ascii="Bookman Old Style" w:hAnsi="Bookman Old Style"/>
          <w:b w:val="0"/>
          <w:bCs w:val="0"/>
        </w:rPr>
      </w:pPr>
      <w:r w:rsidRPr="00AF6B1E">
        <w:rPr>
          <w:rFonts w:ascii="Bookman Old Style" w:hAnsi="Bookman Old Style"/>
          <w:b w:val="0"/>
          <w:bCs w:val="0"/>
        </w:rPr>
        <w:t>revoca dell’aggiudicazione/risoluzione del contratto;</w:t>
      </w:r>
    </w:p>
    <w:p w14:paraId="19A4D78C" w14:textId="77777777" w:rsidR="00AF6B1E" w:rsidRPr="00AF6B1E" w:rsidRDefault="00AF6B1E" w:rsidP="00AF6B1E">
      <w:pPr>
        <w:pStyle w:val="western"/>
        <w:numPr>
          <w:ilvl w:val="0"/>
          <w:numId w:val="10"/>
        </w:numPr>
        <w:rPr>
          <w:rFonts w:ascii="Bookman Old Style" w:hAnsi="Bookman Old Style"/>
          <w:b w:val="0"/>
          <w:bCs w:val="0"/>
        </w:rPr>
      </w:pPr>
      <w:r w:rsidRPr="00AF6B1E">
        <w:rPr>
          <w:rFonts w:ascii="Bookman Old Style" w:hAnsi="Bookman Old Style"/>
          <w:b w:val="0"/>
          <w:bCs w:val="0"/>
        </w:rPr>
        <w:t xml:space="preserve">incameramento della cauzione definitiva per l’esecuzione del contratto (art. 103 del </w:t>
      </w:r>
      <w:proofErr w:type="spellStart"/>
      <w:r w:rsidRPr="00AF6B1E">
        <w:rPr>
          <w:rFonts w:ascii="Bookman Old Style" w:hAnsi="Bookman Old Style"/>
          <w:b w:val="0"/>
          <w:bCs w:val="0"/>
        </w:rPr>
        <w:t>D.Lgs.</w:t>
      </w:r>
      <w:proofErr w:type="spellEnd"/>
      <w:r w:rsidRPr="00AF6B1E">
        <w:rPr>
          <w:rFonts w:ascii="Bookman Old Style" w:hAnsi="Bookman Old Style"/>
          <w:b w:val="0"/>
          <w:bCs w:val="0"/>
        </w:rPr>
        <w:t xml:space="preserve"> 50/2016);</w:t>
      </w:r>
    </w:p>
    <w:p w14:paraId="63EDD16E" w14:textId="77777777" w:rsidR="00AF6B1E" w:rsidRPr="00AF6B1E" w:rsidRDefault="00AF6B1E" w:rsidP="00AF6B1E">
      <w:pPr>
        <w:pStyle w:val="western"/>
        <w:numPr>
          <w:ilvl w:val="0"/>
          <w:numId w:val="10"/>
        </w:numPr>
        <w:rPr>
          <w:rFonts w:ascii="Bookman Old Style" w:hAnsi="Bookman Old Style"/>
          <w:b w:val="0"/>
          <w:bCs w:val="0"/>
        </w:rPr>
      </w:pPr>
      <w:r w:rsidRPr="00AF6B1E">
        <w:rPr>
          <w:rFonts w:ascii="Bookman Old Style" w:hAnsi="Bookman Old Style"/>
          <w:b w:val="0"/>
          <w:bCs w:val="0"/>
        </w:rPr>
        <w:t>esclusione dal partecipare alle gare indette dal Comune di Biella per tre anni;</w:t>
      </w:r>
    </w:p>
    <w:p w14:paraId="358842F3" w14:textId="77777777" w:rsidR="00AF6B1E" w:rsidRPr="00AF6B1E" w:rsidRDefault="00AF6B1E" w:rsidP="00AF6B1E">
      <w:pPr>
        <w:pStyle w:val="western"/>
        <w:numPr>
          <w:ilvl w:val="0"/>
          <w:numId w:val="10"/>
        </w:numPr>
        <w:rPr>
          <w:rFonts w:ascii="Bookman Old Style" w:hAnsi="Bookman Old Style"/>
          <w:b w:val="0"/>
          <w:bCs w:val="0"/>
        </w:rPr>
      </w:pPr>
      <w:r w:rsidRPr="00AF6B1E">
        <w:rPr>
          <w:rFonts w:ascii="Bookman Old Style" w:hAnsi="Bookman Old Style"/>
          <w:b w:val="0"/>
          <w:bCs w:val="0"/>
        </w:rPr>
        <w:t>nei casi previsti all’art. 6 commi 6 e 7: risoluzione di diritto del contratto (clausola risolutiva espressa ex art. 1456 c.c., fatta salva la procedura prevista al comma 8 del medesimo articolo e all’art. 32 Legge 114/2014);</w:t>
      </w:r>
    </w:p>
    <w:p w14:paraId="477D43E3" w14:textId="77777777" w:rsidR="00AF6B1E" w:rsidRPr="00AF6B1E" w:rsidRDefault="00AF6B1E" w:rsidP="00AF6B1E">
      <w:pPr>
        <w:pStyle w:val="western"/>
        <w:numPr>
          <w:ilvl w:val="0"/>
          <w:numId w:val="10"/>
        </w:numPr>
        <w:rPr>
          <w:rFonts w:ascii="Bookman Old Style" w:hAnsi="Bookman Old Style"/>
          <w:b w:val="0"/>
          <w:bCs w:val="0"/>
        </w:rPr>
      </w:pPr>
      <w:r w:rsidRPr="00AF6B1E">
        <w:rPr>
          <w:rFonts w:ascii="Bookman Old Style" w:hAnsi="Bookman Old Style"/>
          <w:b w:val="0"/>
          <w:bCs w:val="0"/>
        </w:rPr>
        <w:lastRenderedPageBreak/>
        <w:t>segnalazione all’ANAC per le finalità previste ai sensi dell’art. 80 D.lgs. 50/2016 e alle competenti Autorità;</w:t>
      </w:r>
    </w:p>
    <w:p w14:paraId="2BA22C9D" w14:textId="77777777" w:rsidR="00AF6B1E" w:rsidRPr="00AF6B1E" w:rsidRDefault="00AF6B1E" w:rsidP="00AF6B1E">
      <w:pPr>
        <w:pStyle w:val="western"/>
        <w:numPr>
          <w:ilvl w:val="0"/>
          <w:numId w:val="10"/>
        </w:numPr>
        <w:rPr>
          <w:rFonts w:ascii="Bookman Old Style" w:hAnsi="Bookman Old Style"/>
          <w:b w:val="0"/>
          <w:bCs w:val="0"/>
        </w:rPr>
      </w:pPr>
      <w:r w:rsidRPr="00AF6B1E">
        <w:rPr>
          <w:rFonts w:ascii="Bookman Old Style" w:hAnsi="Bookman Old Style"/>
          <w:b w:val="0"/>
          <w:bCs w:val="0"/>
        </w:rPr>
        <w:t>responsabilità per danno arrecato al Comune di Biella nella misura del 5% del valore del contratto, fatta salva la prova dell’esistenza di un maggiore danno;</w:t>
      </w:r>
    </w:p>
    <w:p w14:paraId="07965203" w14:textId="77777777" w:rsidR="00AF6B1E" w:rsidRPr="00AF6B1E" w:rsidRDefault="00AF6B1E" w:rsidP="00AF6B1E">
      <w:pPr>
        <w:pStyle w:val="western"/>
        <w:numPr>
          <w:ilvl w:val="0"/>
          <w:numId w:val="10"/>
        </w:numPr>
        <w:rPr>
          <w:rFonts w:ascii="Bookman Old Style" w:hAnsi="Bookman Old Style"/>
          <w:b w:val="0"/>
          <w:bCs w:val="0"/>
        </w:rPr>
      </w:pPr>
      <w:r w:rsidRPr="00AF6B1E">
        <w:rPr>
          <w:rFonts w:ascii="Bookman Old Style" w:hAnsi="Bookman Old Style"/>
          <w:b w:val="0"/>
          <w:bCs w:val="0"/>
        </w:rPr>
        <w:t>responsabilità per danno arrecato agli altri operatori economici concorrenti della gara nella misura dell’1% del valore del contratto, sempre impregiudicata la prova predetta.</w:t>
      </w:r>
    </w:p>
    <w:p w14:paraId="2CD501CD" w14:textId="77777777" w:rsidR="00AF6B1E" w:rsidRPr="00AF6B1E" w:rsidRDefault="00AF6B1E" w:rsidP="00AF6B1E">
      <w:pPr>
        <w:pStyle w:val="western"/>
        <w:ind w:left="227" w:hanging="340"/>
        <w:rPr>
          <w:rFonts w:ascii="Bookman Old Style" w:hAnsi="Bookman Old Style"/>
          <w:b w:val="0"/>
          <w:bCs w:val="0"/>
        </w:rPr>
      </w:pPr>
    </w:p>
    <w:p w14:paraId="02B2DE9B" w14:textId="77777777" w:rsidR="00AF6B1E" w:rsidRPr="00AF6B1E" w:rsidRDefault="00AF6B1E" w:rsidP="00AF6B1E">
      <w:pPr>
        <w:pStyle w:val="western"/>
        <w:numPr>
          <w:ilvl w:val="0"/>
          <w:numId w:val="11"/>
        </w:numPr>
        <w:rPr>
          <w:rFonts w:ascii="Bookman Old Style" w:hAnsi="Bookman Old Style"/>
          <w:b w:val="0"/>
          <w:bCs w:val="0"/>
        </w:rPr>
      </w:pPr>
      <w:r w:rsidRPr="00AF6B1E">
        <w:rPr>
          <w:rFonts w:ascii="Bookman Old Style" w:hAnsi="Bookman Old Style"/>
          <w:b w:val="0"/>
          <w:bCs w:val="0"/>
        </w:rPr>
        <w:t>Nel caso di violazione del divieto previsto all’art.7 del presente Patto i contratti di lavoro conclusi e gli incarichi conferiti sono nulli. L’operatore economico che ha concluso contratti o conferito gli incarichi non può contrattare con l’Amministrazione per i successivi tre anni e ha l’obbligo di restituzione di eventuali compensi percepiti in esecuzione dell’accertamento illegittimo, fatte salve l’applicazione delle ulteriori sanzioni sopra elencate</w:t>
      </w:r>
    </w:p>
    <w:p w14:paraId="23129E93" w14:textId="77777777" w:rsidR="00AF6B1E" w:rsidRPr="00AF6B1E" w:rsidRDefault="00AF6B1E" w:rsidP="00AF6B1E">
      <w:pPr>
        <w:pStyle w:val="western"/>
        <w:numPr>
          <w:ilvl w:val="0"/>
          <w:numId w:val="11"/>
        </w:numPr>
        <w:rPr>
          <w:rFonts w:ascii="Bookman Old Style" w:hAnsi="Bookman Old Style"/>
          <w:b w:val="0"/>
          <w:bCs w:val="0"/>
        </w:rPr>
      </w:pPr>
      <w:r w:rsidRPr="00AF6B1E">
        <w:rPr>
          <w:rFonts w:ascii="Bookman Old Style" w:hAnsi="Bookman Old Style"/>
          <w:b w:val="0"/>
          <w:bCs w:val="0"/>
        </w:rPr>
        <w:t>Ogni controversia relativa all’interpretazione ed esecuzione del Patto d’integrità fra la stazione appaltante e i concorrenti e tra gli stessi concorrenti sarà risolta dall’Autorità Giudiziaria del Foro di Biella.</w:t>
      </w:r>
    </w:p>
    <w:p w14:paraId="1C5A4513" w14:textId="77777777" w:rsidR="00AF6B1E" w:rsidRPr="00AF6B1E" w:rsidRDefault="00AF6B1E" w:rsidP="00AF6B1E">
      <w:pPr>
        <w:pStyle w:val="western"/>
        <w:rPr>
          <w:rFonts w:ascii="Bookman Old Style" w:hAnsi="Bookman Old Style"/>
          <w:b w:val="0"/>
          <w:bCs w:val="0"/>
        </w:rPr>
      </w:pPr>
    </w:p>
    <w:p w14:paraId="4E18A1F3" w14:textId="5C6A5C79" w:rsidR="00AF6B1E" w:rsidRPr="00AF6B1E" w:rsidRDefault="009664E3" w:rsidP="009664E3">
      <w:pPr>
        <w:pStyle w:val="western"/>
        <w:ind w:left="227" w:hanging="340"/>
        <w:jc w:val="center"/>
        <w:rPr>
          <w:rFonts w:ascii="Bookman Old Style" w:hAnsi="Bookman Old Style"/>
          <w:b w:val="0"/>
          <w:bCs w:val="0"/>
        </w:rPr>
      </w:pPr>
      <w:r>
        <w:rPr>
          <w:rFonts w:ascii="Bookman Old Style" w:hAnsi="Bookman Old Style"/>
        </w:rPr>
        <w:t>10</w:t>
      </w:r>
      <w:r w:rsidR="00AF6B1E" w:rsidRPr="00AF6B1E">
        <w:rPr>
          <w:rFonts w:ascii="Bookman Old Style" w:hAnsi="Bookman Old Style"/>
        </w:rPr>
        <w:t>. Impegno all'osservanza del Patto di Integrità e durata</w:t>
      </w:r>
    </w:p>
    <w:p w14:paraId="2209BC06" w14:textId="77777777" w:rsidR="00AF6B1E" w:rsidRPr="00AF6B1E" w:rsidRDefault="00AF6B1E" w:rsidP="00AF6B1E">
      <w:pPr>
        <w:pStyle w:val="western"/>
        <w:ind w:left="227" w:hanging="340"/>
        <w:rPr>
          <w:rFonts w:ascii="Bookman Old Style" w:hAnsi="Bookman Old Style"/>
        </w:rPr>
      </w:pPr>
    </w:p>
    <w:p w14:paraId="6A7EF65D" w14:textId="77777777" w:rsidR="00AF6B1E" w:rsidRPr="00AF6B1E" w:rsidRDefault="00AF6B1E" w:rsidP="00AF6B1E">
      <w:pPr>
        <w:pStyle w:val="western"/>
        <w:numPr>
          <w:ilvl w:val="0"/>
          <w:numId w:val="12"/>
        </w:numPr>
        <w:rPr>
          <w:rFonts w:ascii="Bookman Old Style" w:hAnsi="Bookman Old Style"/>
          <w:b w:val="0"/>
          <w:bCs w:val="0"/>
        </w:rPr>
      </w:pPr>
      <w:r w:rsidRPr="00AF6B1E">
        <w:rPr>
          <w:rFonts w:ascii="Bookman Old Style" w:hAnsi="Bookman Old Style"/>
          <w:b w:val="0"/>
          <w:bCs w:val="0"/>
        </w:rPr>
        <w:t>Con la presentazione dell'offerta l’operatore economico si impegna al rispetto del presente Patto di Integrità.</w:t>
      </w:r>
    </w:p>
    <w:p w14:paraId="23BE32DE" w14:textId="77777777" w:rsidR="00AF6B1E" w:rsidRPr="00AF6B1E" w:rsidRDefault="00AF6B1E" w:rsidP="00AF6B1E">
      <w:pPr>
        <w:pStyle w:val="western"/>
        <w:numPr>
          <w:ilvl w:val="0"/>
          <w:numId w:val="12"/>
        </w:numPr>
        <w:rPr>
          <w:rFonts w:ascii="Bookman Old Style" w:hAnsi="Bookman Old Style"/>
          <w:b w:val="0"/>
          <w:bCs w:val="0"/>
        </w:rPr>
      </w:pPr>
      <w:r w:rsidRPr="00AF6B1E">
        <w:rPr>
          <w:rFonts w:ascii="Bookman Old Style" w:hAnsi="Bookman Old Style"/>
          <w:b w:val="0"/>
          <w:bCs w:val="0"/>
        </w:rPr>
        <w:t>I contratti stipulati tra l’amministrazione gli appaltatori o concessionari, devono contenere il riferimento della conoscenza e dell’impegno al rispetto delle sue previsioni.</w:t>
      </w:r>
    </w:p>
    <w:p w14:paraId="52B22366" w14:textId="77777777" w:rsidR="00AF6B1E" w:rsidRPr="00AF6B1E" w:rsidRDefault="00AF6B1E" w:rsidP="00AF6B1E">
      <w:pPr>
        <w:pStyle w:val="western"/>
        <w:numPr>
          <w:ilvl w:val="0"/>
          <w:numId w:val="12"/>
        </w:numPr>
        <w:rPr>
          <w:rFonts w:ascii="Bookman Old Style" w:hAnsi="Bookman Old Style"/>
          <w:b w:val="0"/>
          <w:bCs w:val="0"/>
        </w:rPr>
      </w:pPr>
      <w:r w:rsidRPr="00AF6B1E">
        <w:rPr>
          <w:rFonts w:ascii="Bookman Old Style" w:hAnsi="Bookman Old Style"/>
          <w:b w:val="0"/>
          <w:bCs w:val="0"/>
        </w:rPr>
        <w:t>Il Patto di Integrità e le sanzioni per la sua violazione, si applicano dall’inizio della procedura di gara, fino all’integrale esecuzione del contratto stipulato.</w:t>
      </w:r>
    </w:p>
    <w:p w14:paraId="142B5819" w14:textId="77777777" w:rsidR="00AF6B1E" w:rsidRPr="00AF6B1E" w:rsidRDefault="00AF6B1E" w:rsidP="00AF6B1E">
      <w:pPr>
        <w:pStyle w:val="western"/>
        <w:rPr>
          <w:rFonts w:ascii="Bookman Old Style" w:hAnsi="Bookman Old Style"/>
        </w:rPr>
      </w:pPr>
      <w:r w:rsidRPr="00AF6B1E">
        <w:rPr>
          <w:rFonts w:ascii="Bookman Old Style" w:hAnsi="Bookman Old Style"/>
        </w:rPr>
        <w:t>Data _________________</w:t>
      </w:r>
    </w:p>
    <w:p w14:paraId="471F55B9" w14:textId="77777777" w:rsidR="00AF6B1E" w:rsidRPr="00AF6B1E" w:rsidRDefault="00AF6B1E" w:rsidP="00AF6B1E">
      <w:pPr>
        <w:pStyle w:val="western"/>
        <w:rPr>
          <w:rFonts w:ascii="Bookman Old Style" w:hAnsi="Bookman Old Style"/>
        </w:rPr>
      </w:pPr>
    </w:p>
    <w:p w14:paraId="076BB9D2" w14:textId="77777777" w:rsidR="007B79A3" w:rsidRDefault="007B79A3" w:rsidP="00AF6B1E">
      <w:pPr>
        <w:pStyle w:val="western"/>
        <w:rPr>
          <w:rFonts w:ascii="Bookman Old Style" w:hAnsi="Bookman Old Style"/>
        </w:rPr>
      </w:pPr>
    </w:p>
    <w:p w14:paraId="68C447C3" w14:textId="77777777" w:rsidR="007B79A3" w:rsidRDefault="007B79A3" w:rsidP="00AF6B1E">
      <w:pPr>
        <w:pStyle w:val="western"/>
        <w:rPr>
          <w:rFonts w:ascii="Bookman Old Style" w:hAnsi="Bookman Old Style"/>
        </w:rPr>
      </w:pPr>
    </w:p>
    <w:p w14:paraId="18287D1D" w14:textId="4AC45381" w:rsidR="00AF6B1E" w:rsidRPr="00AF6B1E" w:rsidRDefault="00AF6B1E" w:rsidP="00AF6B1E">
      <w:pPr>
        <w:pStyle w:val="western"/>
        <w:rPr>
          <w:rFonts w:ascii="Bookman Old Style" w:hAnsi="Bookman Old Style"/>
          <w:b w:val="0"/>
          <w:bCs w:val="0"/>
        </w:rPr>
      </w:pPr>
      <w:r w:rsidRPr="00AF6B1E">
        <w:rPr>
          <w:rFonts w:ascii="Bookman Old Style" w:hAnsi="Bookman Old Style"/>
        </w:rPr>
        <w:t xml:space="preserve">Per il Comune di Biella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AF6B1E">
        <w:rPr>
          <w:rFonts w:ascii="Bookman Old Style" w:hAnsi="Bookman Old Style"/>
        </w:rPr>
        <w:t>Per la Società:</w:t>
      </w:r>
    </w:p>
    <w:p w14:paraId="085B27FD" w14:textId="48FA24D3" w:rsidR="00AF6B1E" w:rsidRPr="009664E3" w:rsidRDefault="00AF6B1E" w:rsidP="009664E3">
      <w:pPr>
        <w:pStyle w:val="western"/>
        <w:rPr>
          <w:rFonts w:ascii="Bookman Old Style" w:hAnsi="Bookman Old Style"/>
          <w:b w:val="0"/>
          <w:bCs w:val="0"/>
        </w:rPr>
      </w:pPr>
      <w:r w:rsidRPr="00AF6B1E">
        <w:rPr>
          <w:rFonts w:ascii="Bookman Old Style" w:hAnsi="Bookman Old Style"/>
        </w:rPr>
        <w:t xml:space="preserve">IL RUP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AF6B1E">
        <w:rPr>
          <w:rFonts w:ascii="Bookman Old Style" w:hAnsi="Bookman Old Style"/>
        </w:rPr>
        <w:t>(Firma del Legale Rappresentante)</w:t>
      </w:r>
    </w:p>
    <w:sectPr w:rsidR="00AF6B1E" w:rsidRPr="009664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4542"/>
    <w:multiLevelType w:val="multilevel"/>
    <w:tmpl w:val="8DB4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60B85"/>
    <w:multiLevelType w:val="multilevel"/>
    <w:tmpl w:val="4112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B7A37"/>
    <w:multiLevelType w:val="multilevel"/>
    <w:tmpl w:val="AE7AF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C2BA6"/>
    <w:multiLevelType w:val="multilevel"/>
    <w:tmpl w:val="8C52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020C5"/>
    <w:multiLevelType w:val="multilevel"/>
    <w:tmpl w:val="D834C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76377"/>
    <w:multiLevelType w:val="multilevel"/>
    <w:tmpl w:val="2BE0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A38CF"/>
    <w:multiLevelType w:val="multilevel"/>
    <w:tmpl w:val="2A2E8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C30B35"/>
    <w:multiLevelType w:val="multilevel"/>
    <w:tmpl w:val="2E9C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F5016F"/>
    <w:multiLevelType w:val="multilevel"/>
    <w:tmpl w:val="43F8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650DF5"/>
    <w:multiLevelType w:val="multilevel"/>
    <w:tmpl w:val="2212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C5020"/>
    <w:multiLevelType w:val="multilevel"/>
    <w:tmpl w:val="40DC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F34F07"/>
    <w:multiLevelType w:val="multilevel"/>
    <w:tmpl w:val="1864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
  </w:num>
  <w:num w:numId="4">
    <w:abstractNumId w:val="1"/>
  </w:num>
  <w:num w:numId="5">
    <w:abstractNumId w:val="5"/>
  </w:num>
  <w:num w:numId="6">
    <w:abstractNumId w:val="0"/>
  </w:num>
  <w:num w:numId="7">
    <w:abstractNumId w:val="8"/>
  </w:num>
  <w:num w:numId="8">
    <w:abstractNumId w:val="3"/>
  </w:num>
  <w:num w:numId="9">
    <w:abstractNumId w:val="9"/>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66"/>
    <w:rsid w:val="001C31CD"/>
    <w:rsid w:val="00345922"/>
    <w:rsid w:val="004B2C8E"/>
    <w:rsid w:val="006569A3"/>
    <w:rsid w:val="007B79A3"/>
    <w:rsid w:val="008A3866"/>
    <w:rsid w:val="009664E3"/>
    <w:rsid w:val="00A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B5CD"/>
  <w15:chartTrackingRefBased/>
  <w15:docId w15:val="{E10EE8F1-23CC-4A79-AD06-3962F16E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AF6B1E"/>
    <w:pPr>
      <w:spacing w:before="100" w:beforeAutospacing="1" w:after="100" w:afterAutospacing="1" w:line="240" w:lineRule="auto"/>
      <w:jc w:val="both"/>
    </w:pPr>
    <w:rPr>
      <w:rFonts w:ascii="Garamond" w:eastAsia="Times New Roman" w:hAnsi="Garamond" w:cs="Times New Roman"/>
      <w:b/>
      <w:bCs/>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9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122F-2D0E-4248-B9E3-57D8EE12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1843</Words>
  <Characters>10511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Trocca</dc:creator>
  <cp:keywords/>
  <dc:description/>
  <cp:lastModifiedBy>Cinzia Trocca</cp:lastModifiedBy>
  <cp:revision>6</cp:revision>
  <dcterms:created xsi:type="dcterms:W3CDTF">2021-07-14T10:22:00Z</dcterms:created>
  <dcterms:modified xsi:type="dcterms:W3CDTF">2021-07-14T12:48:00Z</dcterms:modified>
</cp:coreProperties>
</file>