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6391" w:topFromText="0" w:vertAnchor="page"/>
        <w:tblW w:w="10127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127"/>
      </w:tblGrid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Footnotetext"/>
              <w:widowControl w:val="false"/>
              <w:spacing w:before="60" w:after="60"/>
              <w:jc w:val="both"/>
              <w:rPr/>
            </w:pPr>
            <w:r>
              <w:rPr>
                <w:b/>
                <w:sz w:val="24"/>
                <w:szCs w:val="24"/>
              </w:rPr>
              <w:t>Og</w:t>
            </w:r>
            <w:bookmarkStart w:id="0" w:name="OLE_LINK5"/>
            <w:bookmarkStart w:id="1" w:name="OLE_LINK6"/>
            <w:r>
              <w:rPr>
                <w:b/>
                <w:sz w:val="24"/>
                <w:szCs w:val="24"/>
              </w:rPr>
              <w:t xml:space="preserve">getto: </w:t>
            </w:r>
            <w:bookmarkEnd w:id="0"/>
            <w:bookmarkEnd w:id="1"/>
            <w:r>
              <w:rPr>
                <w:rFonts w:eastAsia="Times New Roman" w:cs="Times New Roman"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  <w:t xml:space="preserve">RIONE CHIAVAZZA – REALIZZAZIONE RACCORDO VIA CARTA CON PIAZZA XXV APRILE E REALIZZAZIONE MARCIAPIEDE E RACCOLTA ACQUE VIA FIRENZE </w:t>
            </w:r>
          </w:p>
          <w:p>
            <w:pPr>
              <w:pStyle w:val="Footnotetext"/>
              <w:widowControl w:val="false"/>
              <w:spacing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</w:pPr>
            <w:r>
              <w:rPr/>
            </w:r>
          </w:p>
        </w:tc>
      </w:tr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rpodeltesto"/>
              <w:widowControl w:val="false"/>
              <w:tabs>
                <w:tab w:val="left" w:pos="750" w:leader="none"/>
              </w:tabs>
              <w:spacing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  <w:t xml:space="preserve">CUP: I41B18000190004   </w:t>
            </w:r>
            <w:r>
              <w:rPr>
                <w:rFonts w:eastAsia="Times New Roman" w:cs="Times New Roman"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  <w:t xml:space="preserve">-   </w:t>
            </w:r>
            <w:r>
              <w:rPr>
                <w:rFonts w:eastAsia="Times New Roman" w:cs="Times New Roman"/>
                <w:b/>
                <w:bCs/>
                <w:smallCaps/>
                <w:color w:val="00000A"/>
                <w:sz w:val="24"/>
                <w:szCs w:val="24"/>
                <w:lang w:val="it-IT" w:eastAsia="it-IT" w:bidi="ar-SA"/>
              </w:rPr>
              <w:t xml:space="preserve">CIG: 7716477E40 </w:t>
            </w:r>
          </w:p>
        </w:tc>
      </w:tr>
    </w:tbl>
    <w:p>
      <w:pPr>
        <w:pStyle w:val="Footnotetext"/>
        <w:widowControl w:val="false"/>
        <w:jc w:val="right"/>
        <w:rPr>
          <w:rFonts w:ascii="Garamond" w:hAnsi="Garamond" w:cs="Calibri" w:cstheme="minorHAnsi"/>
          <w:sz w:val="22"/>
          <w:szCs w:val="24"/>
        </w:rPr>
      </w:pPr>
      <w:r>
        <w:rPr>
          <w:rFonts w:cs="Calibri" w:cstheme="minorHAnsi" w:ascii="Garamond" w:hAnsi="Garamond"/>
          <w:sz w:val="22"/>
          <w:szCs w:val="24"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  <w:sz w:val="22"/>
        </w:rPr>
      </w:pPr>
      <w:r>
        <w:rPr>
          <w:rFonts w:cs="Calibri" w:cstheme="minorHAnsi" w:ascii="Garamond" w:hAnsi="Garamond"/>
          <w:b/>
          <w:sz w:val="2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AVVISO N.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Si comunica che la prossima seduta pubblica per il completamento della verifica della documentazione amministrativa relativa alla gara di cui all’oggetto, si terrà il giorno 28/01/2019 alle ore 15,</w:t>
      </w:r>
      <w:r>
        <w:rPr/>
        <w:t>00</w:t>
      </w:r>
      <w:r>
        <w:rPr/>
        <w:t xml:space="preserve"> presso la sede del Comune di Biella, Via Tripoli 48, 2° piano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IL RUP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(Arch. Graziano Patergnani)</w:t>
      </w:r>
    </w:p>
    <w:p>
      <w:pPr>
        <w:pStyle w:val="Normal"/>
        <w:tabs>
          <w:tab w:val="left" w:pos="7320" w:leader="none"/>
        </w:tabs>
        <w:rPr/>
      </w:pPr>
      <w:r>
        <w:rPr/>
        <w:t xml:space="preserve">                                                                                                                      </w:t>
      </w:r>
      <w:bookmarkStart w:id="2" w:name="_GoBack"/>
      <w:bookmarkEnd w:id="2"/>
      <w:r>
        <w:rPr/>
        <w:t xml:space="preserve">  </w:t>
      </w:r>
      <w:r>
        <w:rPr>
          <w:sz w:val="16"/>
          <w:szCs w:val="16"/>
        </w:rPr>
        <w:t>Originale f.to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text"/>
      <w:widowControl w:val="false"/>
      <w:jc w:val="right"/>
      <w:rPr>
        <w:rFonts w:ascii="Garamond" w:hAnsi="Garamond" w:cs="Calibri" w:cstheme="minorHAnsi"/>
        <w:lang w:val="en-US"/>
      </w:rPr>
    </w:pPr>
    <w:r>
      <w:rPr>
        <w:rFonts w:cs="Calibri" w:cstheme="minorHAnsi" w:ascii="Garamond" w:hAnsi="Garamond"/>
        <w:lang w:val="en-US"/>
      </w:rPr>
    </w:r>
  </w:p>
  <w:tbl>
    <w:tblPr>
      <w:tblW w:w="5000" w:type="pct"/>
      <w:jc w:val="left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1596"/>
      <w:gridCol w:w="5193"/>
      <w:gridCol w:w="2849"/>
    </w:tblGrid>
    <w:tr>
      <w:trPr>
        <w:trHeight w:val="1522" w:hRule="atLeast"/>
      </w:trPr>
      <w:tc>
        <w:tcPr>
          <w:tcW w:w="159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Normal"/>
            <w:spacing w:before="0" w:after="240"/>
            <w:jc w:val="both"/>
            <w:rPr>
              <w:rFonts w:ascii="Garamond" w:hAnsi="Garamond" w:eastAsia="SimSun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884555" cy="50355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240"/>
            <w:jc w:val="both"/>
            <w:rPr>
              <w:rFonts w:ascii="Garamond" w:hAnsi="Garamond" w:eastAsia="Calibri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935355" cy="228600"/>
                <wp:effectExtent l="0" t="0" r="0" b="0"/>
                <wp:docPr id="2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Cs w:val="24"/>
            </w:rPr>
            <w:t>Asmel Consortile S.C. a r.l.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Legale: Piazza del Colosseo, 4 – Roma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Operativa: Centro Direzionale - Isola G1 - Napoli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8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P.Iva: 12236141003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ascii="Garamond" w:hAnsi="Garamond" w:cstheme="minorHAnsi"/>
              <w:sz w:val="18"/>
            </w:rPr>
            <w:t>www.asmecomm.it</w:t>
          </w:r>
          <w:r>
            <w:rPr>
              <w:rFonts w:cs="Calibri"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cs="Calibri" w:ascii="Garamond" w:hAnsi="Garamond" w:cstheme="minorHAnsi"/>
            </w:rPr>
            <w:t xml:space="preserve"> </w:t>
          </w:r>
        </w:p>
        <w:p>
          <w:pPr>
            <w:pStyle w:val="Normal"/>
            <w:spacing w:lineRule="auto" w:line="276"/>
            <w:ind w:left="33" w:hanging="0"/>
            <w:jc w:val="center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cstheme="minorHAnsi" w:ascii="Garamond" w:hAnsi="Garamond"/>
              <w:bCs/>
              <w:sz w:val="16"/>
              <w:szCs w:val="16"/>
            </w:rPr>
          </w:r>
        </w:p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</w:rPr>
          </w:pPr>
          <w:r>
            <w:rPr>
              <w:rFonts w:cs="Calibri" w:ascii="Garamond" w:hAnsi="Garamond" w:cstheme="minorHAnsi"/>
              <w:bCs/>
              <w:szCs w:val="16"/>
            </w:rPr>
            <w:t>COMUNE DI BIELLA (BI)</w:t>
          </w:r>
          <w:r>
            <w:rPr>
              <w:rFonts w:cs="Calibri" w:ascii="Garamond" w:hAnsi="Garamond" w:cstheme="minorHAnsi"/>
            </w:rPr>
            <w:t xml:space="preserve"> </w:t>
          </w:r>
        </w:p>
      </w:tc>
      <w:tc>
        <w:tcPr>
          <w:tcW w:w="2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Normal"/>
            <w:spacing w:before="0" w:after="240"/>
            <w:jc w:val="center"/>
            <w:rPr>
              <w:rFonts w:ascii="Garamond" w:hAnsi="Garamond" w:eastAsia="SimSun" w:cs="Calibri" w:cstheme="minorHAnsi"/>
              <w:color w:val="00000A"/>
              <w:sz w:val="22"/>
              <w:szCs w:val="22"/>
              <w:lang w:val="en-US" w:eastAsia="hi-IN" w:bidi="hi-IN"/>
            </w:rPr>
          </w:pPr>
          <w:bookmarkStart w:id="3" w:name="_Hlk531086314"/>
          <w:bookmarkEnd w:id="3"/>
          <w:r>
            <w:rPr/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76"/>
      <w:jc w:val="center"/>
      <w:rPr>
        <w:rFonts w:ascii="Garamond" w:hAnsi="Garamond" w:cs="Calibri" w:cstheme="minorHAnsi"/>
        <w:b/>
        <w:b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b/>
        <w:color w:val="00000A"/>
        <w:sz w:val="44"/>
        <w:szCs w:val="44"/>
      </w:rPr>
      <w:t>COMUNE DI BIELLA</w:t>
    </w:r>
    <w:r>
      <w:rPr>
        <w:rFonts w:cs="Calibri"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18"/>
        <w:szCs w:val="18"/>
      </w:rPr>
    </w:pPr>
    <w:r>
      <w:rPr>
        <w:rFonts w:cs="Calibri"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>
    <w:pPr>
      <w:pStyle w:val="Normal"/>
      <w:spacing w:lineRule="auto" w:line="276"/>
      <w:jc w:val="center"/>
      <w:rPr>
        <w:rFonts w:ascii="Garamond" w:hAnsi="Garamond" w:eastAsia="MS Mincho" w:cs="Calibri" w:cstheme="minorHAnsi"/>
        <w:color w:val="00000A"/>
        <w:sz w:val="32"/>
        <w:szCs w:val="32"/>
      </w:rPr>
    </w:pPr>
    <w:r>
      <w:rPr>
        <w:rFonts w:eastAsia="MS Mincho" w:cs="Calibri" w:ascii="Garamond" w:hAnsi="Garamond" w:cstheme="minorHAnsi"/>
        <w:color w:val="00000A"/>
        <w:sz w:val="32"/>
        <w:szCs w:val="32"/>
      </w:rPr>
      <w:t>Provincia di Biella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SETTORE LAVORI PUBBLICI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Ufficio Edilizia Pubblica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cstheme="minorHAnsi" w:ascii="Garamond" w:hAnsi="Garamond"/>
        <w:color w:val="00000A"/>
        <w:spacing w:val="-4"/>
        <w:sz w:val="22"/>
        <w:szCs w:val="22"/>
      </w:rPr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  <w:lang w:val="en-GB"/>
      </w:rPr>
    </w:pPr>
    <w:bookmarkStart w:id="4" w:name="__DdeLink__6423_2835901107"/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4"/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>+39 015.3507492 – fax +39 015.3507417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>
    <w:pPr>
      <w:pStyle w:val="Normal"/>
      <w:pBdr>
        <w:bottom w:val="single" w:sz="4" w:space="1" w:color="00000A"/>
      </w:pBdr>
      <w:spacing w:lineRule="auto" w:line="276"/>
      <w:jc w:val="center"/>
      <w:rPr/>
    </w:pPr>
    <w:r>
      <w:rPr>
        <w:rFonts w:cs="Calibri"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cs="Calibri"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>
    <w:pPr>
      <w:pStyle w:val="Normal"/>
      <w:ind w:left="249" w:right="142" w:hanging="0"/>
      <w:jc w:val="center"/>
      <w:rPr>
        <w:rFonts w:ascii="Garamond" w:hAnsi="Garamond" w:cs="Calibri" w:cstheme="minorHAnsi"/>
        <w:b/>
        <w:b/>
        <w:color w:val="00000A"/>
        <w:lang w:val="en-US"/>
      </w:rPr>
    </w:pPr>
    <w:r>
      <w:rPr>
        <w:rFonts w:cs="Calibri" w:cstheme="minorHAnsi" w:ascii="Garamond" w:hAnsi="Garamond"/>
        <w:b/>
        <w:color w:val="00000A"/>
        <w:lang w:val="en-US"/>
      </w:rPr>
    </w:r>
  </w:p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04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504f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c504f5"/>
    <w:rPr>
      <w:strike w:val="false"/>
      <w:dstrike w:val="false"/>
      <w:color w:val="000066"/>
      <w:u w:val="none"/>
      <w:effect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nhideWhenUsed/>
    <w:qFormat/>
    <w:rsid w:val="00c504f5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<Relationship Id="rId4" Type="http://schemas.openxmlformats.org/officeDocument/2006/relationships/hyperlink" Target="http://www.comune.biella.it/" TargetMode="External"/><Relationship Id="rId5" Type="http://schemas.openxmlformats.org/officeDocument/2006/relationships/hyperlink" Target="mailto:ediliziapubblica@comune.biella.it" TargetMode="External"/><Relationship Id="rId6" Type="http://schemas.openxmlformats.org/officeDocument/2006/relationships/hyperlink" Target="mailto:protocollo.comunebiella@pec.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LibreOffice/5.3.0.3$Windows_x86 LibreOffice_project/7074905676c47b82bbcfbea1aeefc84afe1c50e1</Application>
  <Pages>1</Pages>
  <Words>141</Words>
  <Characters>882</Characters>
  <CharactersWithSpaces>1183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2019-01-24T09:22:00Z</dcterms:created>
  <dc:creator>Susanna De Stefanis</dc:creator>
  <dc:description/>
  <dc:language>it-IT</dc:language>
  <cp:lastModifiedBy/>
  <dcterms:modified xsi:type="dcterms:W3CDTF">2019-01-24T16:36:55Z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