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1CAA5" w14:textId="77777777" w:rsidR="005F4DFF" w:rsidRDefault="00DE2D80" w:rsidP="005F4DFF">
      <w:pPr>
        <w:pStyle w:val="Standard"/>
        <w:rPr>
          <w:rFonts w:ascii="Times New Roman" w:hAnsi="Times New Roman"/>
          <w:b/>
          <w:bCs/>
          <w:i/>
          <w:iCs/>
        </w:rPr>
      </w:pPr>
      <w:r>
        <w:t xml:space="preserve"> </w:t>
      </w:r>
      <w:r w:rsidR="005F4DFF">
        <w:rPr>
          <w:noProof/>
          <w:lang w:eastAsia="it-IT" w:bidi="ar-SA"/>
        </w:rPr>
        <w:drawing>
          <wp:anchor distT="0" distB="0" distL="114300" distR="114300" simplePos="0" relativeHeight="251658240" behindDoc="0" locked="0" layoutInCell="1" allowOverlap="1" wp14:anchorId="0CA74D80" wp14:editId="0954E1A6">
            <wp:simplePos x="0" y="0"/>
            <wp:positionH relativeFrom="column">
              <wp:posOffset>2720522</wp:posOffset>
            </wp:positionH>
            <wp:positionV relativeFrom="paragraph">
              <wp:posOffset>43254</wp:posOffset>
            </wp:positionV>
            <wp:extent cx="752400" cy="857159"/>
            <wp:effectExtent l="0" t="0" r="0" b="91"/>
            <wp:wrapSquare wrapText="bothSides"/>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52400" cy="857159"/>
                    </a:xfrm>
                    <a:prstGeom prst="rect">
                      <a:avLst/>
                    </a:prstGeom>
                  </pic:spPr>
                </pic:pic>
              </a:graphicData>
            </a:graphic>
          </wp:anchor>
        </w:drawing>
      </w:r>
    </w:p>
    <w:p w14:paraId="63A7E718" w14:textId="77777777" w:rsidR="005F4DFF" w:rsidRDefault="005F4DFF">
      <w:pPr>
        <w:pStyle w:val="Standard"/>
        <w:jc w:val="center"/>
        <w:rPr>
          <w:rFonts w:ascii="Times New Roman" w:hAnsi="Times New Roman"/>
          <w:b/>
          <w:bCs/>
          <w:i/>
          <w:iCs/>
        </w:rPr>
      </w:pPr>
    </w:p>
    <w:p w14:paraId="3B5964AD" w14:textId="77777777" w:rsidR="005F4DFF" w:rsidRDefault="005F4DFF">
      <w:pPr>
        <w:pStyle w:val="Standard"/>
        <w:jc w:val="center"/>
        <w:rPr>
          <w:rFonts w:ascii="Times New Roman" w:hAnsi="Times New Roman"/>
          <w:b/>
          <w:bCs/>
          <w:i/>
          <w:iCs/>
        </w:rPr>
      </w:pPr>
    </w:p>
    <w:p w14:paraId="6F781C55" w14:textId="77777777" w:rsidR="005F4DFF" w:rsidRDefault="005F4DFF">
      <w:pPr>
        <w:pStyle w:val="Standard"/>
        <w:jc w:val="center"/>
        <w:rPr>
          <w:rFonts w:ascii="Times New Roman" w:hAnsi="Times New Roman"/>
          <w:b/>
          <w:bCs/>
          <w:i/>
          <w:iCs/>
        </w:rPr>
      </w:pPr>
    </w:p>
    <w:p w14:paraId="6DE3E0C3" w14:textId="77777777" w:rsidR="005F4DFF" w:rsidRDefault="005F4DFF">
      <w:pPr>
        <w:pStyle w:val="Standard"/>
        <w:jc w:val="center"/>
        <w:rPr>
          <w:rFonts w:ascii="Times New Roman" w:hAnsi="Times New Roman"/>
          <w:b/>
          <w:bCs/>
          <w:i/>
          <w:iCs/>
        </w:rPr>
      </w:pPr>
    </w:p>
    <w:p w14:paraId="5A328AA8" w14:textId="77777777" w:rsidR="005F4DFF" w:rsidRDefault="005F4DFF">
      <w:pPr>
        <w:pStyle w:val="Standard"/>
        <w:jc w:val="center"/>
        <w:rPr>
          <w:rFonts w:ascii="Times New Roman" w:hAnsi="Times New Roman"/>
          <w:b/>
          <w:bCs/>
          <w:i/>
          <w:iCs/>
        </w:rPr>
      </w:pPr>
    </w:p>
    <w:p w14:paraId="5FFE2592" w14:textId="518D6988" w:rsidR="003E27EE" w:rsidRDefault="00DE2D80">
      <w:pPr>
        <w:pStyle w:val="Standard"/>
        <w:jc w:val="right"/>
        <w:rPr>
          <w:rFonts w:ascii="Times New Roman" w:hAnsi="Times New Roman"/>
          <w:b/>
          <w:bCs/>
          <w:i/>
          <w:iCs/>
        </w:rPr>
      </w:pPr>
      <w:r w:rsidRPr="00B6640B">
        <w:rPr>
          <w:rFonts w:ascii="Times New Roman" w:hAnsi="Times New Roman"/>
          <w:b/>
          <w:bCs/>
          <w:i/>
          <w:iCs/>
        </w:rPr>
        <w:t xml:space="preserve">Allegato </w:t>
      </w:r>
      <w:r w:rsidR="00B6640B" w:rsidRPr="00B6640B">
        <w:rPr>
          <w:rFonts w:ascii="Times New Roman" w:hAnsi="Times New Roman"/>
          <w:b/>
          <w:bCs/>
          <w:i/>
          <w:iCs/>
        </w:rPr>
        <w:t>A</w:t>
      </w:r>
    </w:p>
    <w:p w14:paraId="33F44A60" w14:textId="77777777" w:rsidR="003E27EE" w:rsidRDefault="00DE2D80">
      <w:pPr>
        <w:pStyle w:val="Standard"/>
        <w:jc w:val="right"/>
        <w:rPr>
          <w:rFonts w:ascii="Times New Roman" w:hAnsi="Times New Roman"/>
          <w:b/>
          <w:bCs/>
          <w:i/>
          <w:iCs/>
        </w:rPr>
      </w:pPr>
      <w:r>
        <w:rPr>
          <w:rFonts w:ascii="Times New Roman" w:hAnsi="Times New Roman"/>
          <w:b/>
          <w:bCs/>
          <w:i/>
          <w:iCs/>
        </w:rPr>
        <w:t>Istanza di partecipazione in bollo da € 16,00</w:t>
      </w:r>
    </w:p>
    <w:p w14:paraId="3DD613C6" w14:textId="77777777" w:rsidR="003E27EE" w:rsidRDefault="003E27EE">
      <w:pPr>
        <w:pStyle w:val="Standard"/>
        <w:jc w:val="right"/>
        <w:rPr>
          <w:rFonts w:ascii="Times New Roman" w:hAnsi="Times New Roman"/>
          <w:b/>
          <w:bCs/>
          <w:i/>
          <w:iCs/>
        </w:rPr>
      </w:pPr>
    </w:p>
    <w:p w14:paraId="58C17708" w14:textId="77777777" w:rsidR="003E27EE" w:rsidRDefault="003E27EE">
      <w:pPr>
        <w:pStyle w:val="Standard"/>
        <w:jc w:val="right"/>
      </w:pPr>
    </w:p>
    <w:p w14:paraId="11006186" w14:textId="777529E6" w:rsidR="003E27EE" w:rsidRDefault="00DE2D80">
      <w:pPr>
        <w:pStyle w:val="Standard"/>
        <w:jc w:val="both"/>
      </w:pPr>
      <w:r w:rsidRPr="00AF5A49">
        <w:rPr>
          <w:rFonts w:ascii="Times New Roman" w:hAnsi="Times New Roman"/>
          <w:b/>
          <w:sz w:val="22"/>
          <w:szCs w:val="22"/>
        </w:rPr>
        <w:t xml:space="preserve">PROCEDURA </w:t>
      </w:r>
      <w:r w:rsidR="00FC47C8" w:rsidRPr="00AF5A49">
        <w:rPr>
          <w:rFonts w:ascii="Times New Roman" w:hAnsi="Times New Roman"/>
          <w:b/>
          <w:sz w:val="22"/>
          <w:szCs w:val="22"/>
        </w:rPr>
        <w:t>APERTA</w:t>
      </w:r>
      <w:r w:rsidRPr="00AF5A49">
        <w:rPr>
          <w:rFonts w:ascii="Times New Roman" w:hAnsi="Times New Roman"/>
          <w:b/>
          <w:sz w:val="22"/>
          <w:szCs w:val="22"/>
        </w:rPr>
        <w:t xml:space="preserve"> MEDIANTE </w:t>
      </w:r>
      <w:r w:rsidR="005F4DFF" w:rsidRPr="00AF5A49">
        <w:rPr>
          <w:rFonts w:ascii="Times New Roman" w:hAnsi="Times New Roman"/>
          <w:b/>
          <w:sz w:val="22"/>
          <w:szCs w:val="22"/>
        </w:rPr>
        <w:t xml:space="preserve">IL SISTEMA DI INTERMEDIAZIONE TELEMATICA ARIA </w:t>
      </w:r>
      <w:r w:rsidR="005F4DFF" w:rsidRPr="00AF5A49">
        <w:rPr>
          <w:rFonts w:ascii="Times New Roman" w:hAnsi="Times New Roman" w:hint="eastAsia"/>
          <w:b/>
          <w:sz w:val="22"/>
          <w:szCs w:val="22"/>
        </w:rPr>
        <w:t>SINTEL</w:t>
      </w:r>
      <w:r w:rsidRPr="00AF5A49">
        <w:rPr>
          <w:rFonts w:ascii="Times New Roman" w:hAnsi="Times New Roman"/>
          <w:b/>
          <w:sz w:val="22"/>
          <w:szCs w:val="22"/>
        </w:rPr>
        <w:t xml:space="preserve"> PER L’AFFIDAMENTO DEL </w:t>
      </w:r>
      <w:r w:rsidR="00FC47C8" w:rsidRPr="00AF5A49">
        <w:rPr>
          <w:rFonts w:ascii="Times New Roman" w:hAnsi="Times New Roman"/>
          <w:b/>
          <w:sz w:val="22"/>
          <w:szCs w:val="22"/>
        </w:rPr>
        <w:t>SERVIZIO DI NIDO D’INFANZIA RELATIVAMENTE ALLE STRUTTURE DI CHIAVAZZA, MASARONE E PAVIGNANO – ANNI EDUCATIVI 2021/2022 – 2022/2023 – 2023/2024</w:t>
      </w:r>
      <w:r w:rsidRPr="00AF5A49">
        <w:rPr>
          <w:rFonts w:ascii="Times New Roman" w:hAnsi="Times New Roman"/>
          <w:b/>
          <w:sz w:val="22"/>
          <w:szCs w:val="22"/>
        </w:rPr>
        <w:t>. CIG</w:t>
      </w:r>
      <w:r>
        <w:rPr>
          <w:rFonts w:ascii="Times New Roman" w:hAnsi="Times New Roman"/>
          <w:b/>
          <w:sz w:val="22"/>
          <w:szCs w:val="22"/>
        </w:rPr>
        <w:t xml:space="preserve"> </w:t>
      </w:r>
      <w:r w:rsidR="0011155D" w:rsidRPr="0011155D">
        <w:rPr>
          <w:rFonts w:ascii="Times New Roman" w:hAnsi="Times New Roman"/>
          <w:b/>
          <w:bCs/>
          <w:sz w:val="22"/>
          <w:szCs w:val="22"/>
        </w:rPr>
        <w:t>8815910F10</w:t>
      </w:r>
    </w:p>
    <w:p w14:paraId="56AA0F92" w14:textId="77777777" w:rsidR="003E27EE" w:rsidRDefault="003E27EE">
      <w:pPr>
        <w:pStyle w:val="Standard"/>
        <w:jc w:val="both"/>
        <w:rPr>
          <w:rFonts w:ascii="Times New Roman" w:hAnsi="Times New Roman"/>
          <w:b/>
          <w:sz w:val="22"/>
        </w:rPr>
      </w:pPr>
    </w:p>
    <w:p w14:paraId="55242F3A" w14:textId="77777777" w:rsidR="003E27EE" w:rsidRDefault="00DE2D80">
      <w:pPr>
        <w:pStyle w:val="Standard"/>
        <w:jc w:val="center"/>
      </w:pPr>
      <w:r>
        <w:rPr>
          <w:rFonts w:ascii="Times New Roman" w:hAnsi="Times New Roman"/>
          <w:b/>
          <w:sz w:val="22"/>
        </w:rPr>
        <w:t>Il/La sottoscritto/a</w:t>
      </w:r>
      <w:r>
        <w:rPr>
          <w:rFonts w:ascii="Times New Roman" w:hAnsi="Times New Roman"/>
          <w:sz w:val="22"/>
        </w:rPr>
        <w:t>………………………………………………………………………………….</w:t>
      </w:r>
    </w:p>
    <w:p w14:paraId="6834A015" w14:textId="77777777" w:rsidR="003E27EE" w:rsidRDefault="00DE2D80">
      <w:pPr>
        <w:pStyle w:val="Standard"/>
        <w:jc w:val="center"/>
      </w:pPr>
      <w:r>
        <w:rPr>
          <w:rFonts w:ascii="Times New Roman" w:hAnsi="Times New Roman"/>
          <w:b/>
          <w:sz w:val="22"/>
        </w:rPr>
        <w:t xml:space="preserve">nato/a </w:t>
      </w:r>
      <w:proofErr w:type="spellStart"/>
      <w:r>
        <w:rPr>
          <w:rFonts w:ascii="Times New Roman" w:hAnsi="Times New Roman"/>
          <w:b/>
          <w:sz w:val="22"/>
        </w:rPr>
        <w:t>a</w:t>
      </w:r>
      <w:proofErr w:type="spellEnd"/>
      <w:r>
        <w:rPr>
          <w:rFonts w:ascii="Times New Roman" w:hAnsi="Times New Roman"/>
          <w:b/>
          <w:sz w:val="22"/>
        </w:rPr>
        <w:t xml:space="preserve"> </w:t>
      </w:r>
      <w:r>
        <w:rPr>
          <w:rFonts w:ascii="Times New Roman" w:hAnsi="Times New Roman"/>
          <w:sz w:val="22"/>
        </w:rPr>
        <w:t xml:space="preserve">………………………………………………. </w:t>
      </w:r>
      <w:proofErr w:type="spellStart"/>
      <w:r>
        <w:rPr>
          <w:rFonts w:ascii="Times New Roman" w:hAnsi="Times New Roman"/>
          <w:b/>
          <w:sz w:val="22"/>
        </w:rPr>
        <w:t>prov</w:t>
      </w:r>
      <w:proofErr w:type="spellEnd"/>
      <w:r>
        <w:rPr>
          <w:rFonts w:ascii="Times New Roman" w:hAnsi="Times New Roman"/>
          <w:sz w:val="22"/>
        </w:rPr>
        <w:t xml:space="preserve">………………… </w:t>
      </w:r>
      <w:r>
        <w:rPr>
          <w:rFonts w:ascii="Times New Roman" w:hAnsi="Times New Roman"/>
          <w:b/>
          <w:sz w:val="22"/>
        </w:rPr>
        <w:t>il</w:t>
      </w:r>
      <w:proofErr w:type="gramStart"/>
      <w:r>
        <w:rPr>
          <w:rFonts w:ascii="Times New Roman" w:hAnsi="Times New Roman"/>
          <w:b/>
          <w:sz w:val="22"/>
        </w:rPr>
        <w:t>…….</w:t>
      </w:r>
      <w:proofErr w:type="gramEnd"/>
      <w:r>
        <w:rPr>
          <w:rFonts w:ascii="Times New Roman" w:hAnsi="Times New Roman"/>
          <w:b/>
          <w:sz w:val="22"/>
        </w:rPr>
        <w:t>/……./…….</w:t>
      </w:r>
    </w:p>
    <w:p w14:paraId="45EE2191" w14:textId="77777777" w:rsidR="003E27EE" w:rsidRDefault="00DE2D80">
      <w:pPr>
        <w:pStyle w:val="Standard"/>
        <w:jc w:val="center"/>
      </w:pPr>
      <w:r>
        <w:rPr>
          <w:rFonts w:ascii="Times New Roman" w:hAnsi="Times New Roman"/>
          <w:b/>
          <w:sz w:val="22"/>
        </w:rPr>
        <w:t xml:space="preserve">residente in </w:t>
      </w:r>
      <w:r>
        <w:rPr>
          <w:rFonts w:ascii="Times New Roman" w:hAnsi="Times New Roman"/>
          <w:sz w:val="22"/>
        </w:rPr>
        <w:t>…………………………………………………………………………………………</w:t>
      </w:r>
    </w:p>
    <w:p w14:paraId="5B8A8CA5" w14:textId="77777777" w:rsidR="003E27EE" w:rsidRDefault="00DE2D80">
      <w:pPr>
        <w:pStyle w:val="Standard"/>
        <w:jc w:val="center"/>
      </w:pPr>
      <w:r>
        <w:rPr>
          <w:rFonts w:ascii="Times New Roman" w:hAnsi="Times New Roman"/>
          <w:b/>
          <w:sz w:val="22"/>
        </w:rPr>
        <w:t>via</w:t>
      </w:r>
      <w:r>
        <w:rPr>
          <w:rFonts w:ascii="Times New Roman" w:hAnsi="Times New Roman"/>
          <w:sz w:val="22"/>
        </w:rPr>
        <w:t xml:space="preserve">……………………………………………………………………… </w:t>
      </w:r>
      <w:r>
        <w:rPr>
          <w:rFonts w:ascii="Times New Roman" w:hAnsi="Times New Roman"/>
          <w:b/>
          <w:sz w:val="22"/>
        </w:rPr>
        <w:t>n</w:t>
      </w:r>
      <w:r>
        <w:rPr>
          <w:rFonts w:ascii="Times New Roman" w:hAnsi="Times New Roman"/>
          <w:sz w:val="22"/>
        </w:rPr>
        <w:t>………………………….</w:t>
      </w:r>
    </w:p>
    <w:p w14:paraId="6D426F07" w14:textId="77777777" w:rsidR="003E27EE" w:rsidRDefault="00DE2D80">
      <w:pPr>
        <w:pStyle w:val="Standard"/>
        <w:jc w:val="center"/>
      </w:pPr>
      <w:r>
        <w:rPr>
          <w:rFonts w:ascii="Times New Roman" w:hAnsi="Times New Roman"/>
          <w:b/>
          <w:sz w:val="22"/>
        </w:rPr>
        <w:t xml:space="preserve">in qualità di </w:t>
      </w:r>
      <w:r>
        <w:rPr>
          <w:rFonts w:ascii="Times New Roman" w:hAnsi="Times New Roman"/>
          <w:sz w:val="22"/>
        </w:rPr>
        <w:t>…………………………………………………………………………………………</w:t>
      </w:r>
    </w:p>
    <w:p w14:paraId="28AA5EA0" w14:textId="77777777" w:rsidR="003E27EE" w:rsidRDefault="00DE2D80">
      <w:pPr>
        <w:pStyle w:val="Standard"/>
        <w:jc w:val="center"/>
      </w:pPr>
      <w:r>
        <w:rPr>
          <w:rFonts w:ascii="Times New Roman" w:hAnsi="Times New Roman"/>
          <w:b/>
          <w:sz w:val="22"/>
        </w:rPr>
        <w:t>autorizzato a rappresentare legalmente il/la</w:t>
      </w:r>
      <w:proofErr w:type="gramStart"/>
      <w:r>
        <w:rPr>
          <w:rFonts w:ascii="Times New Roman" w:hAnsi="Times New Roman"/>
          <w:b/>
          <w:sz w:val="22"/>
        </w:rPr>
        <w:t xml:space="preserve"> </w:t>
      </w:r>
      <w:r>
        <w:rPr>
          <w:rFonts w:ascii="Times New Roman" w:hAnsi="Times New Roman"/>
          <w:sz w:val="22"/>
        </w:rPr>
        <w:t>….</w:t>
      </w:r>
      <w:proofErr w:type="gramEnd"/>
      <w:r>
        <w:rPr>
          <w:rFonts w:ascii="Times New Roman" w:hAnsi="Times New Roman"/>
          <w:sz w:val="22"/>
        </w:rPr>
        <w:t>.…………………………………………………</w:t>
      </w:r>
    </w:p>
    <w:p w14:paraId="2AFCD600" w14:textId="77777777" w:rsidR="003E27EE" w:rsidRDefault="00DE2D80">
      <w:pPr>
        <w:pStyle w:val="Standard"/>
        <w:jc w:val="center"/>
        <w:rPr>
          <w:rFonts w:ascii="Times New Roman" w:hAnsi="Times New Roman"/>
          <w:sz w:val="22"/>
        </w:rPr>
      </w:pPr>
      <w:r>
        <w:rPr>
          <w:rFonts w:ascii="Times New Roman" w:hAnsi="Times New Roman"/>
          <w:sz w:val="22"/>
        </w:rPr>
        <w:t>……………………………………………………………………………………………………….</w:t>
      </w:r>
    </w:p>
    <w:p w14:paraId="40AA887B" w14:textId="77777777" w:rsidR="003E27EE" w:rsidRDefault="00DE2D80">
      <w:pPr>
        <w:pStyle w:val="Standard"/>
        <w:jc w:val="center"/>
        <w:rPr>
          <w:rFonts w:ascii="Times New Roman" w:hAnsi="Times New Roman"/>
          <w:sz w:val="22"/>
        </w:rPr>
      </w:pPr>
      <w:r>
        <w:rPr>
          <w:rFonts w:ascii="Times New Roman" w:hAnsi="Times New Roman"/>
          <w:sz w:val="22"/>
        </w:rPr>
        <w:t>……………………………………………………………………………………………………….</w:t>
      </w:r>
    </w:p>
    <w:p w14:paraId="69429F49" w14:textId="77777777" w:rsidR="003E27EE" w:rsidRDefault="00DE2D80">
      <w:pPr>
        <w:pStyle w:val="Standard"/>
        <w:jc w:val="center"/>
      </w:pPr>
      <w:r>
        <w:rPr>
          <w:rFonts w:ascii="Times New Roman" w:hAnsi="Times New Roman"/>
          <w:b/>
          <w:sz w:val="22"/>
        </w:rPr>
        <w:t xml:space="preserve">forma giuridica </w:t>
      </w:r>
      <w:r>
        <w:rPr>
          <w:rFonts w:ascii="Times New Roman" w:hAnsi="Times New Roman"/>
          <w:sz w:val="22"/>
        </w:rPr>
        <w:t>…………………………………………………………………………………….</w:t>
      </w:r>
    </w:p>
    <w:p w14:paraId="3BE5B419" w14:textId="77777777" w:rsidR="003E27EE" w:rsidRDefault="00DE2D80">
      <w:pPr>
        <w:pStyle w:val="Standard"/>
        <w:jc w:val="center"/>
      </w:pPr>
      <w:r>
        <w:rPr>
          <w:rFonts w:ascii="Times New Roman" w:hAnsi="Times New Roman"/>
          <w:b/>
          <w:sz w:val="22"/>
        </w:rPr>
        <w:t xml:space="preserve">con sede legale in </w:t>
      </w:r>
      <w:r>
        <w:rPr>
          <w:rFonts w:ascii="Times New Roman" w:hAnsi="Times New Roman"/>
          <w:sz w:val="22"/>
        </w:rPr>
        <w:t>……………………………………………………………………………</w:t>
      </w:r>
      <w:proofErr w:type="gramStart"/>
      <w:r>
        <w:rPr>
          <w:rFonts w:ascii="Times New Roman" w:hAnsi="Times New Roman"/>
          <w:sz w:val="22"/>
        </w:rPr>
        <w:t>…….</w:t>
      </w:r>
      <w:proofErr w:type="gramEnd"/>
      <w:r>
        <w:rPr>
          <w:rFonts w:ascii="Times New Roman" w:hAnsi="Times New Roman"/>
          <w:sz w:val="22"/>
        </w:rPr>
        <w:t>.</w:t>
      </w:r>
    </w:p>
    <w:p w14:paraId="763AF13B" w14:textId="77777777" w:rsidR="003E27EE" w:rsidRDefault="00DE2D80">
      <w:pPr>
        <w:pStyle w:val="Standard"/>
        <w:jc w:val="center"/>
      </w:pPr>
      <w:r>
        <w:rPr>
          <w:rFonts w:ascii="Times New Roman" w:hAnsi="Times New Roman"/>
          <w:b/>
          <w:sz w:val="22"/>
        </w:rPr>
        <w:t xml:space="preserve">via </w:t>
      </w:r>
      <w:r>
        <w:rPr>
          <w:rFonts w:ascii="Times New Roman" w:hAnsi="Times New Roman"/>
          <w:sz w:val="22"/>
        </w:rPr>
        <w:t>………………………………………………………………………</w:t>
      </w:r>
      <w:proofErr w:type="gramStart"/>
      <w:r>
        <w:rPr>
          <w:rFonts w:ascii="Times New Roman" w:hAnsi="Times New Roman"/>
          <w:sz w:val="22"/>
        </w:rPr>
        <w:t>…….</w:t>
      </w:r>
      <w:proofErr w:type="gramEnd"/>
      <w:r>
        <w:rPr>
          <w:rFonts w:ascii="Times New Roman" w:hAnsi="Times New Roman"/>
          <w:b/>
          <w:sz w:val="22"/>
        </w:rPr>
        <w:t xml:space="preserve">n. </w:t>
      </w:r>
      <w:r>
        <w:rPr>
          <w:rFonts w:ascii="Times New Roman" w:hAnsi="Times New Roman"/>
          <w:sz w:val="22"/>
        </w:rPr>
        <w:t>………………….</w:t>
      </w:r>
    </w:p>
    <w:p w14:paraId="7DEAE635" w14:textId="42F30C3E" w:rsidR="00D806E0" w:rsidRDefault="00DE2D80" w:rsidP="00D806E0">
      <w:pPr>
        <w:pStyle w:val="Standard"/>
        <w:jc w:val="center"/>
        <w:rPr>
          <w:rFonts w:ascii="Times New Roman" w:hAnsi="Times New Roman"/>
          <w:b/>
          <w:sz w:val="22"/>
        </w:rPr>
      </w:pPr>
      <w:r>
        <w:rPr>
          <w:rFonts w:ascii="Times New Roman" w:hAnsi="Times New Roman"/>
          <w:b/>
          <w:sz w:val="22"/>
        </w:rPr>
        <w:t xml:space="preserve">codice fiscale n. </w:t>
      </w:r>
      <w:r w:rsidR="00D806E0">
        <w:rPr>
          <w:rFonts w:ascii="Times New Roman" w:hAnsi="Times New Roman"/>
          <w:sz w:val="22"/>
        </w:rPr>
        <w:t>…..</w:t>
      </w:r>
      <w:r>
        <w:rPr>
          <w:rFonts w:ascii="Times New Roman" w:hAnsi="Times New Roman"/>
          <w:sz w:val="22"/>
        </w:rPr>
        <w:t>.................................</w:t>
      </w:r>
      <w:r w:rsidR="00D806E0">
        <w:rPr>
          <w:rFonts w:ascii="Times New Roman" w:hAnsi="Times New Roman"/>
          <w:sz w:val="22"/>
        </w:rPr>
        <w:t>...</w:t>
      </w:r>
      <w:r>
        <w:rPr>
          <w:rFonts w:ascii="Times New Roman" w:hAnsi="Times New Roman"/>
          <w:sz w:val="22"/>
        </w:rPr>
        <w:t>...</w:t>
      </w:r>
      <w:r w:rsidR="00D806E0">
        <w:rPr>
          <w:rFonts w:ascii="Times New Roman" w:hAnsi="Times New Roman"/>
          <w:sz w:val="22"/>
        </w:rPr>
        <w:t xml:space="preserve"> </w:t>
      </w:r>
      <w:r>
        <w:rPr>
          <w:rFonts w:ascii="Times New Roman" w:hAnsi="Times New Roman"/>
          <w:b/>
          <w:sz w:val="22"/>
        </w:rPr>
        <w:t>partita iva</w:t>
      </w:r>
      <w:r>
        <w:rPr>
          <w:rFonts w:ascii="Times New Roman" w:hAnsi="Times New Roman"/>
          <w:sz w:val="22"/>
        </w:rPr>
        <w:t>…</w:t>
      </w:r>
      <w:proofErr w:type="gramStart"/>
      <w:r>
        <w:rPr>
          <w:rFonts w:ascii="Times New Roman" w:hAnsi="Times New Roman"/>
          <w:sz w:val="22"/>
        </w:rPr>
        <w:t>…</w:t>
      </w:r>
      <w:r w:rsidR="00D806E0">
        <w:rPr>
          <w:rFonts w:ascii="Times New Roman" w:hAnsi="Times New Roman"/>
          <w:sz w:val="22"/>
        </w:rPr>
        <w:t>….</w:t>
      </w:r>
      <w:proofErr w:type="gramEnd"/>
      <w:r w:rsidR="00D806E0">
        <w:rPr>
          <w:rFonts w:ascii="Times New Roman" w:hAnsi="Times New Roman"/>
          <w:sz w:val="22"/>
        </w:rPr>
        <w:t>.……..</w:t>
      </w:r>
      <w:r>
        <w:rPr>
          <w:rFonts w:ascii="Times New Roman" w:hAnsi="Times New Roman"/>
          <w:sz w:val="22"/>
        </w:rPr>
        <w:t>………………...</w:t>
      </w:r>
      <w:r w:rsidR="00D806E0">
        <w:t xml:space="preserve"> </w:t>
      </w:r>
      <w:r>
        <w:rPr>
          <w:rFonts w:ascii="Times New Roman" w:hAnsi="Times New Roman"/>
          <w:b/>
          <w:sz w:val="22"/>
        </w:rPr>
        <w:t xml:space="preserve">telefono </w:t>
      </w:r>
    </w:p>
    <w:p w14:paraId="3EF56C52" w14:textId="058B0381" w:rsidR="003E27EE" w:rsidRDefault="00DE2D80" w:rsidP="00D806E0">
      <w:pPr>
        <w:pStyle w:val="Standard"/>
        <w:jc w:val="center"/>
      </w:pPr>
      <w:r>
        <w:rPr>
          <w:rFonts w:ascii="Times New Roman" w:hAnsi="Times New Roman"/>
          <w:b/>
          <w:sz w:val="22"/>
        </w:rPr>
        <w:t>n°</w:t>
      </w:r>
      <w:r w:rsidR="00D806E0">
        <w:rPr>
          <w:rFonts w:ascii="Times New Roman" w:hAnsi="Times New Roman"/>
          <w:sz w:val="22"/>
        </w:rPr>
        <w:t>……</w:t>
      </w:r>
      <w:proofErr w:type="gramStart"/>
      <w:r w:rsidR="00D806E0">
        <w:rPr>
          <w:rFonts w:ascii="Times New Roman" w:hAnsi="Times New Roman"/>
          <w:sz w:val="22"/>
        </w:rPr>
        <w:t>…….</w:t>
      </w:r>
      <w:proofErr w:type="gramEnd"/>
      <w:r w:rsidR="00D806E0">
        <w:rPr>
          <w:rFonts w:ascii="Times New Roman" w:hAnsi="Times New Roman"/>
          <w:sz w:val="22"/>
        </w:rPr>
        <w:t>.….</w:t>
      </w:r>
      <w:r>
        <w:rPr>
          <w:rFonts w:ascii="Times New Roman" w:hAnsi="Times New Roman"/>
          <w:sz w:val="22"/>
        </w:rPr>
        <w:t>…..…</w:t>
      </w:r>
      <w:r w:rsidR="00D806E0">
        <w:rPr>
          <w:rFonts w:ascii="Times New Roman" w:hAnsi="Times New Roman"/>
          <w:sz w:val="22"/>
        </w:rPr>
        <w:t xml:space="preserve"> </w:t>
      </w:r>
      <w:r>
        <w:rPr>
          <w:rFonts w:ascii="Times New Roman" w:hAnsi="Times New Roman"/>
          <w:b/>
          <w:sz w:val="22"/>
        </w:rPr>
        <w:t xml:space="preserve">casella di posta elettronica certificata (PEC) </w:t>
      </w:r>
      <w:r w:rsidR="00D806E0">
        <w:rPr>
          <w:rFonts w:ascii="Times New Roman" w:hAnsi="Times New Roman"/>
          <w:b/>
          <w:sz w:val="22"/>
        </w:rPr>
        <w:t>(autorizzato a ricevere le comunicazioni)</w:t>
      </w:r>
      <w:r w:rsidR="00D806E0">
        <w:rPr>
          <w:rFonts w:ascii="Times New Roman" w:hAnsi="Times New Roman"/>
          <w:b/>
          <w:sz w:val="22"/>
        </w:rPr>
        <w:t xml:space="preserve"> </w:t>
      </w:r>
      <w:r w:rsidR="00D806E0">
        <w:rPr>
          <w:rFonts w:ascii="Times New Roman" w:hAnsi="Times New Roman"/>
          <w:sz w:val="22"/>
        </w:rPr>
        <w:t>………………………………..</w:t>
      </w:r>
      <w:r>
        <w:rPr>
          <w:rFonts w:ascii="Times New Roman" w:hAnsi="Times New Roman"/>
          <w:sz w:val="22"/>
        </w:rPr>
        <w:t>...................................................................……….</w:t>
      </w:r>
    </w:p>
    <w:p w14:paraId="68495596" w14:textId="77777777" w:rsidR="003E27EE" w:rsidRDefault="00DE2D80">
      <w:pPr>
        <w:pStyle w:val="Standard"/>
        <w:jc w:val="center"/>
      </w:pPr>
      <w:r>
        <w:rPr>
          <w:rFonts w:ascii="Times New Roman" w:hAnsi="Times New Roman"/>
          <w:b/>
          <w:sz w:val="22"/>
        </w:rPr>
        <w:t xml:space="preserve">Domicilio </w:t>
      </w:r>
      <w:proofErr w:type="gramStart"/>
      <w:r>
        <w:rPr>
          <w:rFonts w:ascii="Times New Roman" w:hAnsi="Times New Roman"/>
          <w:b/>
          <w:sz w:val="22"/>
        </w:rPr>
        <w:t>eletto</w:t>
      </w:r>
      <w:r>
        <w:rPr>
          <w:rFonts w:ascii="Times New Roman" w:hAnsi="Times New Roman"/>
          <w:sz w:val="22"/>
        </w:rPr>
        <w:t>:…</w:t>
      </w:r>
      <w:proofErr w:type="gramEnd"/>
      <w:r>
        <w:rPr>
          <w:rFonts w:ascii="Times New Roman" w:hAnsi="Times New Roman"/>
          <w:sz w:val="22"/>
        </w:rPr>
        <w:t>………………………………………………………..………………………...</w:t>
      </w:r>
    </w:p>
    <w:p w14:paraId="6065467D" w14:textId="77777777" w:rsidR="003E27EE" w:rsidRDefault="003E27EE">
      <w:pPr>
        <w:pStyle w:val="Standard"/>
        <w:rPr>
          <w:rFonts w:ascii="Times New Roman" w:hAnsi="Times New Roman"/>
          <w:b/>
          <w:sz w:val="22"/>
          <w:szCs w:val="22"/>
        </w:rPr>
      </w:pPr>
    </w:p>
    <w:p w14:paraId="284E11F0" w14:textId="77777777" w:rsidR="003E27EE" w:rsidRDefault="00DE2D80">
      <w:pPr>
        <w:pStyle w:val="Standard"/>
        <w:ind w:left="215"/>
        <w:jc w:val="center"/>
        <w:rPr>
          <w:rFonts w:ascii="Times New Roman" w:eastAsia="Arial Unicode MS" w:hAnsi="Times New Roman" w:cs="Garamond"/>
          <w:b/>
          <w:color w:val="000000"/>
          <w:sz w:val="22"/>
          <w:szCs w:val="22"/>
        </w:rPr>
      </w:pPr>
      <w:r>
        <w:rPr>
          <w:rFonts w:ascii="Times New Roman" w:eastAsia="Arial Unicode MS" w:hAnsi="Times New Roman" w:cs="Garamond"/>
          <w:b/>
          <w:color w:val="000000"/>
          <w:sz w:val="22"/>
          <w:szCs w:val="22"/>
        </w:rPr>
        <w:t>in nome e per conto della stessa, consapevole della responsabilità penale cui può andare incontro in caso di dichiarazione mendace,</w:t>
      </w:r>
    </w:p>
    <w:p w14:paraId="5612E693" w14:textId="77777777" w:rsidR="003E27EE" w:rsidRDefault="00DE2D80">
      <w:pPr>
        <w:pStyle w:val="Standard"/>
        <w:tabs>
          <w:tab w:val="left" w:pos="9071"/>
        </w:tabs>
        <w:ind w:right="-1"/>
        <w:jc w:val="center"/>
        <w:rPr>
          <w:rFonts w:ascii="Times New Roman" w:hAnsi="Times New Roman" w:cs="Garamond"/>
          <w:i/>
          <w:sz w:val="22"/>
          <w:szCs w:val="22"/>
        </w:rPr>
      </w:pPr>
      <w:r>
        <w:rPr>
          <w:rFonts w:ascii="Times New Roman" w:hAnsi="Times New Roman" w:cs="Garamond"/>
          <w:i/>
          <w:sz w:val="22"/>
          <w:szCs w:val="22"/>
        </w:rPr>
        <w:t>(N.B. omettere o depennare le parti che non interessano)</w:t>
      </w:r>
    </w:p>
    <w:p w14:paraId="2E246CB2" w14:textId="77777777" w:rsidR="003E27EE" w:rsidRDefault="00DE2D80">
      <w:pPr>
        <w:pStyle w:val="Standard"/>
        <w:spacing w:before="178" w:line="408" w:lineRule="exact"/>
        <w:jc w:val="center"/>
        <w:rPr>
          <w:rFonts w:ascii="Times New Roman" w:eastAsia="Arial Unicode MS" w:hAnsi="Times New Roman" w:cs="Garamond"/>
          <w:b/>
          <w:color w:val="000000"/>
          <w:sz w:val="22"/>
          <w:szCs w:val="22"/>
        </w:rPr>
      </w:pPr>
      <w:r>
        <w:rPr>
          <w:rFonts w:ascii="Times New Roman" w:eastAsia="Arial Unicode MS" w:hAnsi="Times New Roman" w:cs="Garamond"/>
          <w:b/>
          <w:color w:val="000000"/>
          <w:sz w:val="22"/>
          <w:szCs w:val="22"/>
        </w:rPr>
        <w:t>CHIEDE</w:t>
      </w:r>
    </w:p>
    <w:p w14:paraId="466AB398" w14:textId="77777777" w:rsidR="003E27EE" w:rsidRDefault="00DE2D80">
      <w:pPr>
        <w:pStyle w:val="Standard"/>
        <w:spacing w:before="179" w:after="137" w:line="360" w:lineRule="auto"/>
        <w:jc w:val="center"/>
        <w:rPr>
          <w:rFonts w:ascii="Times New Roman" w:eastAsia="Arial Unicode MS" w:hAnsi="Times New Roman" w:cs="Garamond"/>
          <w:b/>
          <w:bCs/>
          <w:color w:val="000000"/>
          <w:spacing w:val="-3"/>
          <w:sz w:val="22"/>
          <w:szCs w:val="22"/>
          <w:u w:val="single"/>
        </w:rPr>
      </w:pPr>
      <w:r>
        <w:rPr>
          <w:rFonts w:ascii="Times New Roman" w:eastAsia="Arial Unicode MS" w:hAnsi="Times New Roman" w:cs="Garamond"/>
          <w:b/>
          <w:bCs/>
          <w:color w:val="000000"/>
          <w:spacing w:val="-3"/>
          <w:sz w:val="22"/>
          <w:szCs w:val="22"/>
          <w:u w:val="single"/>
        </w:rPr>
        <w:t>DI PARTECIPARE ALLA PROCEDURA D’APPALTO IN OGGETTO</w:t>
      </w:r>
    </w:p>
    <w:p w14:paraId="06789A46" w14:textId="77777777" w:rsidR="003E27EE" w:rsidRDefault="00DE2D80">
      <w:pPr>
        <w:pStyle w:val="Standard"/>
        <w:rPr>
          <w:rFonts w:ascii="Times New Roman" w:hAnsi="Times New Roman"/>
          <w:sz w:val="22"/>
          <w:szCs w:val="22"/>
        </w:rPr>
      </w:pPr>
      <w:r>
        <w:rPr>
          <w:rFonts w:ascii="Times New Roman" w:hAnsi="Times New Roman"/>
          <w:sz w:val="22"/>
          <w:szCs w:val="22"/>
        </w:rPr>
        <w:t>In qualità di:</w:t>
      </w:r>
    </w:p>
    <w:p w14:paraId="5BC330EA" w14:textId="77777777" w:rsidR="003E27EE" w:rsidRDefault="003E27EE">
      <w:pPr>
        <w:pStyle w:val="Standard"/>
        <w:rPr>
          <w:rFonts w:ascii="Times New Roman" w:hAnsi="Times New Roman"/>
          <w:sz w:val="22"/>
          <w:szCs w:val="22"/>
        </w:rPr>
      </w:pPr>
    </w:p>
    <w:p w14:paraId="6A3877C4" w14:textId="77777777" w:rsidR="003E27EE" w:rsidRDefault="00DE2D80">
      <w:pPr>
        <w:pStyle w:val="Standard"/>
      </w:pPr>
      <w:r>
        <w:rPr>
          <w:rFonts w:ascii="Arial" w:hAnsi="Arial"/>
        </w:rPr>
        <w:t>□</w:t>
      </w:r>
      <w:r>
        <w:rPr>
          <w:rFonts w:ascii="Arial" w:hAnsi="Arial"/>
          <w:sz w:val="22"/>
          <w:szCs w:val="22"/>
        </w:rPr>
        <w:t xml:space="preserve"> </w:t>
      </w:r>
      <w:r>
        <w:rPr>
          <w:rFonts w:ascii="Times New Roman" w:hAnsi="Times New Roman"/>
          <w:sz w:val="22"/>
          <w:szCs w:val="22"/>
        </w:rPr>
        <w:t xml:space="preserve">Impresa individuale (D.lgs. 50/2016 art. 45 – comma 2 - </w:t>
      </w:r>
      <w:proofErr w:type="spellStart"/>
      <w:r>
        <w:rPr>
          <w:rFonts w:ascii="Times New Roman" w:hAnsi="Times New Roman"/>
          <w:sz w:val="22"/>
          <w:szCs w:val="22"/>
        </w:rPr>
        <w:t>lett</w:t>
      </w:r>
      <w:proofErr w:type="spellEnd"/>
      <w:r>
        <w:rPr>
          <w:rFonts w:ascii="Times New Roman" w:hAnsi="Times New Roman"/>
          <w:sz w:val="22"/>
          <w:szCs w:val="22"/>
        </w:rPr>
        <w:t>. a);</w:t>
      </w:r>
    </w:p>
    <w:p w14:paraId="13579696" w14:textId="77777777" w:rsidR="003E27EE" w:rsidRDefault="003E27EE">
      <w:pPr>
        <w:pStyle w:val="Standard"/>
        <w:rPr>
          <w:rFonts w:ascii="Times New Roman" w:hAnsi="Times New Roman"/>
          <w:sz w:val="22"/>
          <w:szCs w:val="22"/>
        </w:rPr>
      </w:pPr>
    </w:p>
    <w:p w14:paraId="2238C00D" w14:textId="77777777" w:rsidR="003E27EE" w:rsidRDefault="00DE2D80">
      <w:pPr>
        <w:pStyle w:val="Standard"/>
        <w:rPr>
          <w:rFonts w:ascii="Times New Roman" w:hAnsi="Times New Roman"/>
          <w:sz w:val="22"/>
          <w:szCs w:val="22"/>
        </w:rPr>
      </w:pPr>
      <w:r>
        <w:rPr>
          <w:rFonts w:ascii="Times New Roman" w:hAnsi="Times New Roman"/>
        </w:rPr>
        <w:t>□</w:t>
      </w:r>
      <w:r>
        <w:rPr>
          <w:rFonts w:ascii="Times New Roman" w:hAnsi="Times New Roman"/>
          <w:sz w:val="22"/>
          <w:szCs w:val="22"/>
        </w:rPr>
        <w:t xml:space="preserve"> Società, specificare tipo _______________________________;</w:t>
      </w:r>
    </w:p>
    <w:p w14:paraId="762C781A" w14:textId="77777777" w:rsidR="003E27EE" w:rsidRDefault="003E27EE">
      <w:pPr>
        <w:pStyle w:val="Standard"/>
        <w:rPr>
          <w:rFonts w:ascii="Times New Roman" w:hAnsi="Times New Roman"/>
          <w:sz w:val="22"/>
          <w:szCs w:val="22"/>
        </w:rPr>
      </w:pPr>
    </w:p>
    <w:p w14:paraId="2308854B" w14:textId="77777777" w:rsidR="003E27EE" w:rsidRDefault="00DE2D80">
      <w:pPr>
        <w:pStyle w:val="Standard"/>
        <w:rPr>
          <w:rFonts w:ascii="Times New Roman" w:hAnsi="Times New Roman"/>
          <w:sz w:val="22"/>
          <w:szCs w:val="22"/>
        </w:rPr>
      </w:pPr>
      <w:r>
        <w:rPr>
          <w:rFonts w:ascii="Times New Roman" w:hAnsi="Times New Roman"/>
        </w:rPr>
        <w:t>□</w:t>
      </w:r>
      <w:r>
        <w:rPr>
          <w:rFonts w:ascii="Times New Roman" w:hAnsi="Times New Roman"/>
          <w:sz w:val="22"/>
          <w:szCs w:val="22"/>
        </w:rPr>
        <w:t xml:space="preserve"> Consorzio fra società cooperativa di produzione e lavoro (</w:t>
      </w:r>
      <w:proofErr w:type="spellStart"/>
      <w:proofErr w:type="gramStart"/>
      <w:r>
        <w:rPr>
          <w:rFonts w:ascii="Times New Roman" w:hAnsi="Times New Roman"/>
          <w:sz w:val="22"/>
          <w:szCs w:val="22"/>
        </w:rPr>
        <w:t>D.Lgs</w:t>
      </w:r>
      <w:proofErr w:type="gramEnd"/>
      <w:r>
        <w:rPr>
          <w:rFonts w:ascii="Times New Roman" w:hAnsi="Times New Roman"/>
          <w:sz w:val="22"/>
          <w:szCs w:val="22"/>
        </w:rPr>
        <w:t>.</w:t>
      </w:r>
      <w:proofErr w:type="spellEnd"/>
      <w:r>
        <w:rPr>
          <w:rFonts w:ascii="Times New Roman" w:hAnsi="Times New Roman"/>
          <w:sz w:val="22"/>
          <w:szCs w:val="22"/>
        </w:rPr>
        <w:t xml:space="preserve"> 50/2016 art. 45 – comma 2 - </w:t>
      </w:r>
      <w:proofErr w:type="spellStart"/>
      <w:r>
        <w:rPr>
          <w:rFonts w:ascii="Times New Roman" w:hAnsi="Times New Roman"/>
          <w:sz w:val="22"/>
          <w:szCs w:val="22"/>
        </w:rPr>
        <w:t>lett</w:t>
      </w:r>
      <w:proofErr w:type="spellEnd"/>
      <w:r>
        <w:rPr>
          <w:rFonts w:ascii="Times New Roman" w:hAnsi="Times New Roman"/>
          <w:sz w:val="22"/>
          <w:szCs w:val="22"/>
        </w:rPr>
        <w:t>. b);</w:t>
      </w:r>
    </w:p>
    <w:p w14:paraId="18EE4DDD" w14:textId="77777777" w:rsidR="003E27EE" w:rsidRDefault="003E27EE">
      <w:pPr>
        <w:pStyle w:val="Standard"/>
        <w:rPr>
          <w:rFonts w:ascii="Times New Roman" w:hAnsi="Times New Roman"/>
          <w:sz w:val="22"/>
          <w:szCs w:val="22"/>
        </w:rPr>
      </w:pPr>
    </w:p>
    <w:p w14:paraId="092DD2EF" w14:textId="77777777" w:rsidR="003E27EE" w:rsidRDefault="00DE2D80">
      <w:pPr>
        <w:pStyle w:val="Standard"/>
        <w:rPr>
          <w:rFonts w:ascii="Times New Roman" w:hAnsi="Times New Roman"/>
          <w:sz w:val="22"/>
          <w:szCs w:val="22"/>
        </w:rPr>
      </w:pPr>
      <w:r>
        <w:rPr>
          <w:rFonts w:ascii="Times New Roman" w:hAnsi="Times New Roman"/>
        </w:rPr>
        <w:t>□</w:t>
      </w:r>
      <w:r>
        <w:rPr>
          <w:rFonts w:ascii="Times New Roman" w:hAnsi="Times New Roman"/>
          <w:sz w:val="22"/>
          <w:szCs w:val="22"/>
        </w:rPr>
        <w:t xml:space="preserve"> Consorzio tra imprese artigiane (</w:t>
      </w:r>
      <w:proofErr w:type="spellStart"/>
      <w:proofErr w:type="gramStart"/>
      <w:r>
        <w:rPr>
          <w:rFonts w:ascii="Times New Roman" w:hAnsi="Times New Roman"/>
          <w:sz w:val="22"/>
          <w:szCs w:val="22"/>
        </w:rPr>
        <w:t>D.Lgs</w:t>
      </w:r>
      <w:proofErr w:type="gramEnd"/>
      <w:r>
        <w:rPr>
          <w:rFonts w:ascii="Times New Roman" w:hAnsi="Times New Roman"/>
          <w:sz w:val="22"/>
          <w:szCs w:val="22"/>
        </w:rPr>
        <w:t>.</w:t>
      </w:r>
      <w:proofErr w:type="spellEnd"/>
      <w:r>
        <w:rPr>
          <w:rFonts w:ascii="Times New Roman" w:hAnsi="Times New Roman"/>
          <w:sz w:val="22"/>
          <w:szCs w:val="22"/>
        </w:rPr>
        <w:t xml:space="preserve"> 50/2016 art. 45 – comma 2 - </w:t>
      </w:r>
      <w:proofErr w:type="spellStart"/>
      <w:r>
        <w:rPr>
          <w:rFonts w:ascii="Times New Roman" w:hAnsi="Times New Roman"/>
          <w:sz w:val="22"/>
          <w:szCs w:val="22"/>
        </w:rPr>
        <w:t>lett</w:t>
      </w:r>
      <w:proofErr w:type="spellEnd"/>
      <w:r>
        <w:rPr>
          <w:rFonts w:ascii="Times New Roman" w:hAnsi="Times New Roman"/>
          <w:sz w:val="22"/>
          <w:szCs w:val="22"/>
        </w:rPr>
        <w:t>. b);</w:t>
      </w:r>
    </w:p>
    <w:p w14:paraId="3E01BE6A" w14:textId="77777777" w:rsidR="003E27EE" w:rsidRDefault="003E27EE">
      <w:pPr>
        <w:pStyle w:val="Standard"/>
        <w:rPr>
          <w:rFonts w:ascii="Times New Roman" w:hAnsi="Times New Roman"/>
          <w:sz w:val="22"/>
          <w:szCs w:val="22"/>
        </w:rPr>
      </w:pPr>
    </w:p>
    <w:p w14:paraId="63F2CD0F" w14:textId="77777777" w:rsidR="003E27EE" w:rsidRDefault="00DE2D80">
      <w:pPr>
        <w:pStyle w:val="Standard"/>
        <w:rPr>
          <w:rFonts w:ascii="Times New Roman" w:hAnsi="Times New Roman"/>
          <w:sz w:val="22"/>
          <w:szCs w:val="22"/>
        </w:rPr>
      </w:pPr>
      <w:r>
        <w:rPr>
          <w:rFonts w:ascii="Times New Roman" w:hAnsi="Times New Roman"/>
        </w:rPr>
        <w:t>□</w:t>
      </w:r>
      <w:r>
        <w:rPr>
          <w:rFonts w:ascii="Times New Roman" w:hAnsi="Times New Roman"/>
          <w:sz w:val="22"/>
          <w:szCs w:val="22"/>
        </w:rPr>
        <w:t xml:space="preserve"> Consorzio stabile (</w:t>
      </w:r>
      <w:proofErr w:type="spellStart"/>
      <w:proofErr w:type="gramStart"/>
      <w:r>
        <w:rPr>
          <w:rFonts w:ascii="Times New Roman" w:hAnsi="Times New Roman"/>
          <w:sz w:val="22"/>
          <w:szCs w:val="22"/>
        </w:rPr>
        <w:t>D.Lgs</w:t>
      </w:r>
      <w:proofErr w:type="gramEnd"/>
      <w:r>
        <w:rPr>
          <w:rFonts w:ascii="Times New Roman" w:hAnsi="Times New Roman"/>
          <w:sz w:val="22"/>
          <w:szCs w:val="22"/>
        </w:rPr>
        <w:t>.</w:t>
      </w:r>
      <w:proofErr w:type="spellEnd"/>
      <w:r>
        <w:rPr>
          <w:rFonts w:ascii="Times New Roman" w:hAnsi="Times New Roman"/>
          <w:sz w:val="22"/>
          <w:szCs w:val="22"/>
        </w:rPr>
        <w:t xml:space="preserve"> 50/2016 art. 45 – comma 2 - </w:t>
      </w:r>
      <w:proofErr w:type="spellStart"/>
      <w:r>
        <w:rPr>
          <w:rFonts w:ascii="Times New Roman" w:hAnsi="Times New Roman"/>
          <w:sz w:val="22"/>
          <w:szCs w:val="22"/>
        </w:rPr>
        <w:t>lett</w:t>
      </w:r>
      <w:proofErr w:type="spellEnd"/>
      <w:r>
        <w:rPr>
          <w:rFonts w:ascii="Times New Roman" w:hAnsi="Times New Roman"/>
          <w:sz w:val="22"/>
          <w:szCs w:val="22"/>
        </w:rPr>
        <w:t>. c);</w:t>
      </w:r>
    </w:p>
    <w:p w14:paraId="74B1AF82" w14:textId="77777777" w:rsidR="003E27EE" w:rsidRDefault="003E27EE">
      <w:pPr>
        <w:pStyle w:val="Standard"/>
        <w:rPr>
          <w:rFonts w:ascii="Times New Roman" w:hAnsi="Times New Roman"/>
          <w:sz w:val="22"/>
          <w:szCs w:val="22"/>
        </w:rPr>
      </w:pPr>
    </w:p>
    <w:p w14:paraId="5FA7001E" w14:textId="77777777" w:rsidR="003E27EE" w:rsidRDefault="00DE2D80">
      <w:pPr>
        <w:pStyle w:val="Standard"/>
        <w:rPr>
          <w:rFonts w:ascii="Times New Roman" w:hAnsi="Times New Roman"/>
          <w:sz w:val="22"/>
          <w:szCs w:val="22"/>
        </w:rPr>
      </w:pPr>
      <w:r>
        <w:rPr>
          <w:rFonts w:ascii="Times New Roman" w:hAnsi="Times New Roman"/>
        </w:rPr>
        <w:t>□</w:t>
      </w:r>
      <w:r>
        <w:rPr>
          <w:rFonts w:ascii="Times New Roman" w:hAnsi="Times New Roman"/>
          <w:sz w:val="22"/>
          <w:szCs w:val="22"/>
        </w:rPr>
        <w:t xml:space="preserve"> Mandataria di un raggruppamento temporaneo (</w:t>
      </w:r>
      <w:proofErr w:type="spellStart"/>
      <w:proofErr w:type="gramStart"/>
      <w:r>
        <w:rPr>
          <w:rFonts w:ascii="Times New Roman" w:hAnsi="Times New Roman"/>
          <w:sz w:val="22"/>
          <w:szCs w:val="22"/>
        </w:rPr>
        <w:t>D.Lgs</w:t>
      </w:r>
      <w:proofErr w:type="gramEnd"/>
      <w:r>
        <w:rPr>
          <w:rFonts w:ascii="Times New Roman" w:hAnsi="Times New Roman"/>
          <w:sz w:val="22"/>
          <w:szCs w:val="22"/>
        </w:rPr>
        <w:t>.</w:t>
      </w:r>
      <w:proofErr w:type="spellEnd"/>
      <w:r>
        <w:rPr>
          <w:rFonts w:ascii="Times New Roman" w:hAnsi="Times New Roman"/>
          <w:sz w:val="22"/>
          <w:szCs w:val="22"/>
        </w:rPr>
        <w:t xml:space="preserve"> 50/2016 art. 45 – comma 2 - </w:t>
      </w:r>
      <w:proofErr w:type="spellStart"/>
      <w:r>
        <w:rPr>
          <w:rFonts w:ascii="Times New Roman" w:hAnsi="Times New Roman"/>
          <w:sz w:val="22"/>
          <w:szCs w:val="22"/>
        </w:rPr>
        <w:t>lett</w:t>
      </w:r>
      <w:proofErr w:type="spellEnd"/>
      <w:r>
        <w:rPr>
          <w:rFonts w:ascii="Times New Roman" w:hAnsi="Times New Roman"/>
          <w:sz w:val="22"/>
          <w:szCs w:val="22"/>
        </w:rPr>
        <w:t>. d);</w:t>
      </w:r>
    </w:p>
    <w:p w14:paraId="24BC5C56" w14:textId="77777777" w:rsidR="003E27EE" w:rsidRDefault="003E27EE">
      <w:pPr>
        <w:pStyle w:val="Standard"/>
        <w:rPr>
          <w:rFonts w:ascii="Times New Roman" w:hAnsi="Times New Roman"/>
          <w:sz w:val="20"/>
        </w:rPr>
      </w:pP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3E27EE" w14:paraId="14664A1F" w14:textId="77777777">
        <w:trPr>
          <w:trHeight w:val="733"/>
        </w:trPr>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92F161F" w14:textId="77777777" w:rsidR="003E27EE" w:rsidRDefault="00DE2D80">
            <w:pPr>
              <w:pStyle w:val="Standard"/>
              <w:jc w:val="both"/>
              <w:rPr>
                <w:rFonts w:ascii="Times New Roman" w:hAnsi="Times New Roman"/>
                <w:sz w:val="16"/>
                <w:szCs w:val="16"/>
              </w:rPr>
            </w:pPr>
            <w:r>
              <w:rPr>
                <w:rFonts w:ascii="Times New Roman" w:hAnsi="Times New Roman"/>
                <w:sz w:val="16"/>
                <w:szCs w:val="16"/>
              </w:rPr>
              <w:lastRenderedPageBreak/>
              <w:t xml:space="preserve">  </w:t>
            </w:r>
            <w:r>
              <w:rPr>
                <w:rFonts w:ascii="Times New Roman" w:hAnsi="Times New Roman"/>
                <w:sz w:val="22"/>
                <w:szCs w:val="22"/>
              </w:rPr>
              <w:t>□</w:t>
            </w:r>
            <w:r>
              <w:rPr>
                <w:rFonts w:ascii="Times New Roman" w:hAnsi="Times New Roman"/>
                <w:sz w:val="16"/>
                <w:szCs w:val="16"/>
              </w:rPr>
              <w:t xml:space="preserve">  </w:t>
            </w:r>
            <w:r>
              <w:rPr>
                <w:rFonts w:ascii="Times New Roman" w:hAnsi="Times New Roman"/>
                <w:sz w:val="20"/>
                <w:szCs w:val="20"/>
              </w:rPr>
              <w:t>tipo orizzontale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E709D05" w14:textId="77777777" w:rsidR="003E27EE" w:rsidRDefault="00DE2D80">
            <w:pPr>
              <w:pStyle w:val="TableContents"/>
              <w:jc w:val="center"/>
              <w:rPr>
                <w:rFonts w:ascii="Times New Roman" w:hAnsi="Times New Roman"/>
                <w:sz w:val="16"/>
                <w:szCs w:val="16"/>
              </w:rPr>
            </w:pPr>
            <w:r>
              <w:rPr>
                <w:rFonts w:ascii="Times New Roman" w:hAnsi="Times New Roman"/>
                <w:sz w:val="22"/>
                <w:szCs w:val="22"/>
              </w:rPr>
              <w:t xml:space="preserve">□ </w:t>
            </w:r>
            <w:r>
              <w:rPr>
                <w:rFonts w:ascii="Times New Roman" w:hAnsi="Times New Roman"/>
                <w:sz w:val="20"/>
                <w:szCs w:val="20"/>
              </w:rPr>
              <w:t>Tipo verticale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144A906" w14:textId="77777777" w:rsidR="003E27EE" w:rsidRDefault="00DE2D80">
            <w:pPr>
              <w:pStyle w:val="TableContents"/>
              <w:jc w:val="center"/>
              <w:rPr>
                <w:rFonts w:ascii="Times New Roman" w:hAnsi="Times New Roman"/>
                <w:sz w:val="16"/>
                <w:szCs w:val="16"/>
              </w:rPr>
            </w:pPr>
            <w:r>
              <w:rPr>
                <w:rFonts w:ascii="Times New Roman" w:hAnsi="Times New Roman"/>
                <w:sz w:val="22"/>
                <w:szCs w:val="22"/>
              </w:rPr>
              <w:t>□</w:t>
            </w:r>
            <w:r>
              <w:rPr>
                <w:rFonts w:ascii="Times New Roman" w:hAnsi="Times New Roman"/>
                <w:sz w:val="28"/>
                <w:szCs w:val="16"/>
              </w:rPr>
              <w:t xml:space="preserve"> </w:t>
            </w:r>
            <w:r>
              <w:rPr>
                <w:rFonts w:ascii="Times New Roman" w:hAnsi="Times New Roman"/>
                <w:sz w:val="20"/>
                <w:szCs w:val="20"/>
              </w:rPr>
              <w:t>Tipo misto</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152DB6" w14:textId="77777777" w:rsidR="003E27EE" w:rsidRDefault="00DE2D80">
            <w:pPr>
              <w:pStyle w:val="TableContents"/>
              <w:jc w:val="center"/>
              <w:rPr>
                <w:rFonts w:ascii="Times New Roman" w:hAnsi="Times New Roman"/>
                <w:sz w:val="16"/>
                <w:szCs w:val="16"/>
              </w:rPr>
            </w:pPr>
            <w:r>
              <w:rPr>
                <w:rFonts w:ascii="Times New Roman" w:hAnsi="Times New Roman"/>
                <w:sz w:val="22"/>
                <w:szCs w:val="22"/>
              </w:rPr>
              <w:t>□</w:t>
            </w:r>
            <w:r>
              <w:rPr>
                <w:rFonts w:ascii="Times New Roman" w:hAnsi="Times New Roman"/>
                <w:sz w:val="28"/>
                <w:szCs w:val="16"/>
              </w:rPr>
              <w:t xml:space="preserve"> </w:t>
            </w:r>
            <w:r>
              <w:rPr>
                <w:rFonts w:ascii="Times New Roman" w:hAnsi="Times New Roman"/>
                <w:sz w:val="20"/>
                <w:szCs w:val="20"/>
              </w:rPr>
              <w:t>Costituito</w:t>
            </w:r>
          </w:p>
          <w:p w14:paraId="1187737D" w14:textId="77777777" w:rsidR="003E27EE" w:rsidRDefault="00DE2D80">
            <w:pPr>
              <w:pStyle w:val="TableContents"/>
              <w:jc w:val="center"/>
              <w:rPr>
                <w:rFonts w:ascii="Times New Roman" w:hAnsi="Times New Roman"/>
                <w:sz w:val="16"/>
                <w:szCs w:val="16"/>
              </w:rPr>
            </w:pPr>
            <w:r>
              <w:rPr>
                <w:rFonts w:ascii="Times New Roman" w:hAnsi="Times New Roman"/>
                <w:sz w:val="28"/>
                <w:szCs w:val="16"/>
              </w:rPr>
              <w:t xml:space="preserve">   </w:t>
            </w:r>
            <w:r>
              <w:rPr>
                <w:rFonts w:ascii="Times New Roman" w:hAnsi="Times New Roman"/>
                <w:sz w:val="22"/>
                <w:szCs w:val="22"/>
              </w:rPr>
              <w:t xml:space="preserve">  □</w:t>
            </w:r>
            <w:r>
              <w:rPr>
                <w:rFonts w:ascii="Times New Roman" w:hAnsi="Times New Roman"/>
                <w:sz w:val="20"/>
                <w:szCs w:val="20"/>
              </w:rPr>
              <w:t xml:space="preserve"> non costituito</w:t>
            </w:r>
          </w:p>
        </w:tc>
      </w:tr>
    </w:tbl>
    <w:p w14:paraId="33363438" w14:textId="77777777" w:rsidR="003E27EE" w:rsidRDefault="003E27EE">
      <w:pPr>
        <w:pStyle w:val="Standard"/>
        <w:rPr>
          <w:rFonts w:ascii="Times New Roman" w:hAnsi="Times New Roman"/>
          <w:sz w:val="22"/>
          <w:szCs w:val="22"/>
        </w:rPr>
      </w:pPr>
    </w:p>
    <w:p w14:paraId="417E2195" w14:textId="77777777" w:rsidR="003E27EE" w:rsidRDefault="00DE2D80">
      <w:pPr>
        <w:pStyle w:val="Standard"/>
      </w:pPr>
      <w:r>
        <w:rPr>
          <w:rFonts w:ascii="Times New Roman" w:hAnsi="Times New Roman"/>
        </w:rPr>
        <w:t>□</w:t>
      </w:r>
      <w:r>
        <w:rPr>
          <w:rFonts w:ascii="Times New Roman" w:hAnsi="Times New Roman"/>
          <w:sz w:val="22"/>
          <w:szCs w:val="22"/>
        </w:rPr>
        <w:t xml:space="preserve"> Mandataria di un consorzio ordinario (D.lgs. 50/2016 art. 45 – comma 2 - </w:t>
      </w:r>
      <w:proofErr w:type="spellStart"/>
      <w:r>
        <w:rPr>
          <w:rFonts w:ascii="Times New Roman" w:hAnsi="Times New Roman"/>
          <w:sz w:val="22"/>
          <w:szCs w:val="22"/>
        </w:rPr>
        <w:t>lett</w:t>
      </w:r>
      <w:proofErr w:type="spellEnd"/>
      <w:r>
        <w:rPr>
          <w:rFonts w:ascii="Times New Roman" w:hAnsi="Times New Roman"/>
          <w:sz w:val="22"/>
          <w:szCs w:val="22"/>
        </w:rPr>
        <w:t>. e);</w:t>
      </w:r>
    </w:p>
    <w:p w14:paraId="1EDB37C8" w14:textId="77777777" w:rsidR="003E27EE" w:rsidRDefault="003E27EE">
      <w:pPr>
        <w:pStyle w:val="Standard"/>
        <w:rPr>
          <w:rFonts w:ascii="Times New Roman" w:hAnsi="Times New Roman"/>
          <w:sz w:val="22"/>
          <w:szCs w:val="22"/>
        </w:rPr>
      </w:pPr>
    </w:p>
    <w:tbl>
      <w:tblPr>
        <w:tblW w:w="9638" w:type="dxa"/>
        <w:tblInd w:w="-1" w:type="dxa"/>
        <w:tblLayout w:type="fixed"/>
        <w:tblCellMar>
          <w:left w:w="10" w:type="dxa"/>
          <w:right w:w="10" w:type="dxa"/>
        </w:tblCellMar>
        <w:tblLook w:val="04A0" w:firstRow="1" w:lastRow="0" w:firstColumn="1" w:lastColumn="0" w:noHBand="0" w:noVBand="1"/>
      </w:tblPr>
      <w:tblGrid>
        <w:gridCol w:w="4818"/>
        <w:gridCol w:w="4820"/>
      </w:tblGrid>
      <w:tr w:rsidR="003E27EE" w14:paraId="6868651D" w14:textId="77777777">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14:paraId="5AF7C7A6" w14:textId="77777777" w:rsidR="003E27EE" w:rsidRDefault="00DE2D80">
            <w:pPr>
              <w:pStyle w:val="Standard"/>
              <w:rPr>
                <w:rFonts w:ascii="Times New Roman" w:hAnsi="Times New Roman"/>
              </w:rPr>
            </w:pPr>
            <w:r>
              <w:rPr>
                <w:rFonts w:ascii="Times New Roman" w:hAnsi="Times New Roman"/>
                <w:sz w:val="22"/>
                <w:szCs w:val="22"/>
              </w:rPr>
              <w:t>□</w:t>
            </w:r>
            <w:r>
              <w:rPr>
                <w:rFonts w:ascii="Times New Roman" w:hAnsi="Times New Roman"/>
                <w:sz w:val="28"/>
              </w:rPr>
              <w:t xml:space="preserve"> </w:t>
            </w:r>
            <w:r>
              <w:rPr>
                <w:rFonts w:ascii="Times New Roman" w:hAnsi="Times New Roman"/>
                <w:sz w:val="20"/>
                <w:szCs w:val="20"/>
              </w:rPr>
              <w:t>costituito</w:t>
            </w:r>
          </w:p>
        </w:tc>
        <w:tc>
          <w:tcPr>
            <w:tcW w:w="48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EB31CE5" w14:textId="77777777" w:rsidR="003E27EE" w:rsidRDefault="00DE2D80">
            <w:pPr>
              <w:pStyle w:val="Standard"/>
              <w:rPr>
                <w:rFonts w:ascii="Times New Roman" w:hAnsi="Times New Roman"/>
              </w:rPr>
            </w:pPr>
            <w:r>
              <w:rPr>
                <w:rFonts w:ascii="Times New Roman" w:hAnsi="Times New Roman"/>
                <w:sz w:val="22"/>
                <w:szCs w:val="22"/>
              </w:rPr>
              <w:t>□</w:t>
            </w:r>
            <w:r>
              <w:rPr>
                <w:rFonts w:ascii="Times New Roman" w:hAnsi="Times New Roman"/>
                <w:sz w:val="28"/>
              </w:rPr>
              <w:t xml:space="preserve"> </w:t>
            </w:r>
            <w:r>
              <w:rPr>
                <w:rFonts w:ascii="Times New Roman" w:hAnsi="Times New Roman"/>
                <w:sz w:val="20"/>
                <w:szCs w:val="20"/>
              </w:rPr>
              <w:t>non costituito</w:t>
            </w:r>
            <w:r>
              <w:rPr>
                <w:rFonts w:ascii="Times New Roman" w:hAnsi="Times New Roman"/>
                <w:sz w:val="20"/>
              </w:rPr>
              <w:t>;</w:t>
            </w:r>
          </w:p>
        </w:tc>
      </w:tr>
    </w:tbl>
    <w:p w14:paraId="07FC0758" w14:textId="77777777" w:rsidR="003E27EE" w:rsidRDefault="003E27EE">
      <w:pPr>
        <w:pStyle w:val="Standard"/>
        <w:rPr>
          <w:rFonts w:ascii="Times New Roman" w:hAnsi="Times New Roman"/>
          <w:sz w:val="22"/>
          <w:szCs w:val="22"/>
        </w:rPr>
      </w:pPr>
    </w:p>
    <w:p w14:paraId="6AB26D78" w14:textId="77777777" w:rsidR="003E27EE" w:rsidRDefault="00DE2D80">
      <w:pPr>
        <w:pStyle w:val="Standard"/>
      </w:pPr>
      <w:proofErr w:type="gramStart"/>
      <w:r>
        <w:rPr>
          <w:rFonts w:ascii="Times New Roman" w:hAnsi="Times New Roman"/>
        </w:rPr>
        <w:t>□</w:t>
      </w:r>
      <w:r>
        <w:rPr>
          <w:rFonts w:ascii="Times New Roman" w:hAnsi="Times New Roman"/>
          <w:sz w:val="22"/>
          <w:szCs w:val="22"/>
        </w:rPr>
        <w:t xml:space="preserve">  </w:t>
      </w:r>
      <w:r>
        <w:rPr>
          <w:rFonts w:ascii="Times New Roman" w:hAnsi="Times New Roman"/>
          <w:sz w:val="20"/>
        </w:rPr>
        <w:t>Aggregazione</w:t>
      </w:r>
      <w:proofErr w:type="gramEnd"/>
      <w:r>
        <w:rPr>
          <w:rFonts w:ascii="Times New Roman" w:hAnsi="Times New Roman"/>
          <w:sz w:val="20"/>
        </w:rPr>
        <w:t xml:space="preserve"> di imprese di rete (D.lgs. 50/2016 art. 45 – comma 2 - </w:t>
      </w:r>
      <w:proofErr w:type="spellStart"/>
      <w:r>
        <w:rPr>
          <w:rFonts w:ascii="Times New Roman" w:hAnsi="Times New Roman"/>
          <w:sz w:val="20"/>
        </w:rPr>
        <w:t>lett</w:t>
      </w:r>
      <w:proofErr w:type="spellEnd"/>
      <w:r>
        <w:rPr>
          <w:rFonts w:ascii="Times New Roman" w:hAnsi="Times New Roman"/>
          <w:sz w:val="20"/>
        </w:rPr>
        <w:t>. f);</w:t>
      </w:r>
    </w:p>
    <w:p w14:paraId="5A1E7EC4" w14:textId="77777777" w:rsidR="003E27EE" w:rsidRDefault="003E27EE">
      <w:pPr>
        <w:pStyle w:val="Standard"/>
        <w:rPr>
          <w:rFonts w:ascii="Times New Roman" w:hAnsi="Times New Roman"/>
          <w:sz w:val="20"/>
        </w:rPr>
      </w:pPr>
    </w:p>
    <w:tbl>
      <w:tblPr>
        <w:tblW w:w="9638" w:type="dxa"/>
        <w:tblInd w:w="-1" w:type="dxa"/>
        <w:tblLayout w:type="fixed"/>
        <w:tblCellMar>
          <w:left w:w="10" w:type="dxa"/>
          <w:right w:w="10" w:type="dxa"/>
        </w:tblCellMar>
        <w:tblLook w:val="04A0" w:firstRow="1" w:lastRow="0" w:firstColumn="1" w:lastColumn="0" w:noHBand="0" w:noVBand="1"/>
      </w:tblPr>
      <w:tblGrid>
        <w:gridCol w:w="3212"/>
        <w:gridCol w:w="3213"/>
        <w:gridCol w:w="3213"/>
      </w:tblGrid>
      <w:tr w:rsidR="003E27EE" w14:paraId="0A28AF60" w14:textId="77777777">
        <w:trPr>
          <w:trHeight w:val="733"/>
        </w:trPr>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EF20DCD" w14:textId="77777777" w:rsidR="003E27EE" w:rsidRDefault="00DE2D80">
            <w:pPr>
              <w:pStyle w:val="Standard"/>
              <w:jc w:val="both"/>
              <w:rPr>
                <w:rFonts w:ascii="Times New Roman" w:hAnsi="Times New Roman"/>
                <w:sz w:val="16"/>
                <w:szCs w:val="16"/>
              </w:rPr>
            </w:pPr>
            <w:r>
              <w:rPr>
                <w:rFonts w:ascii="Times New Roman" w:hAnsi="Times New Roman"/>
                <w:sz w:val="22"/>
                <w:szCs w:val="22"/>
              </w:rPr>
              <w:t xml:space="preserve"> □ </w:t>
            </w:r>
            <w:r>
              <w:rPr>
                <w:rFonts w:ascii="Times New Roman" w:hAnsi="Times New Roman"/>
                <w:sz w:val="20"/>
                <w:szCs w:val="20"/>
              </w:rPr>
              <w:t>dotata di un organo comune con potere di rappresentanza e di soggettività giuridica</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07086132" w14:textId="77777777" w:rsidR="003E27EE" w:rsidRDefault="00DE2D80">
            <w:pPr>
              <w:pStyle w:val="TableContents"/>
              <w:jc w:val="both"/>
              <w:rPr>
                <w:rFonts w:ascii="Times New Roman" w:hAnsi="Times New Roman"/>
                <w:sz w:val="16"/>
                <w:szCs w:val="16"/>
              </w:rPr>
            </w:pPr>
            <w:r>
              <w:rPr>
                <w:rFonts w:ascii="Times New Roman" w:hAnsi="Times New Roman"/>
                <w:sz w:val="22"/>
                <w:szCs w:val="22"/>
              </w:rPr>
              <w:t xml:space="preserve">□ </w:t>
            </w:r>
            <w:r>
              <w:rPr>
                <w:rFonts w:ascii="Times New Roman" w:hAnsi="Times New Roman"/>
                <w:sz w:val="20"/>
                <w:szCs w:val="16"/>
              </w:rPr>
              <w:t>dotata di un organo comune con potere di rappresentanza ma priva di soggettività giuridica</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678567F8" w14:textId="77777777" w:rsidR="003E27EE" w:rsidRDefault="00DE2D80">
            <w:pPr>
              <w:pStyle w:val="TableContents"/>
              <w:jc w:val="both"/>
              <w:rPr>
                <w:rFonts w:ascii="Times New Roman" w:hAnsi="Times New Roman"/>
                <w:sz w:val="16"/>
              </w:rPr>
            </w:pPr>
            <w:r>
              <w:rPr>
                <w:rFonts w:ascii="Times New Roman" w:hAnsi="Times New Roman"/>
                <w:sz w:val="22"/>
                <w:szCs w:val="22"/>
              </w:rPr>
              <w:t>□</w:t>
            </w:r>
            <w:r>
              <w:rPr>
                <w:rFonts w:ascii="Times New Roman" w:hAnsi="Times New Roman"/>
                <w:sz w:val="28"/>
                <w:szCs w:val="16"/>
              </w:rPr>
              <w:t xml:space="preserve"> </w:t>
            </w:r>
            <w:r>
              <w:rPr>
                <w:rFonts w:ascii="Times New Roman" w:hAnsi="Times New Roman"/>
                <w:sz w:val="20"/>
                <w:szCs w:val="16"/>
              </w:rPr>
              <w:t xml:space="preserve">dotata di un organo comune privo del potere di rappresentanza o se la rete è sprovvista di </w:t>
            </w:r>
            <w:r>
              <w:rPr>
                <w:rFonts w:ascii="Times New Roman" w:hAnsi="Times New Roman"/>
                <w:sz w:val="20"/>
              </w:rPr>
              <w:t>organo comune, ovvero, se l’organo comune è privo dei requisiti di qualificazione richiesti</w:t>
            </w:r>
          </w:p>
          <w:p w14:paraId="03F286C4" w14:textId="77777777" w:rsidR="003E27EE" w:rsidRDefault="00DE2D80">
            <w:pPr>
              <w:pStyle w:val="TableContents"/>
              <w:jc w:val="both"/>
              <w:rPr>
                <w:rFonts w:ascii="Times New Roman" w:hAnsi="Times New Roman"/>
                <w:sz w:val="20"/>
                <w:szCs w:val="20"/>
              </w:rPr>
            </w:pPr>
            <w:r>
              <w:rPr>
                <w:rFonts w:ascii="Times New Roman" w:hAnsi="Times New Roman"/>
                <w:sz w:val="20"/>
                <w:szCs w:val="20"/>
              </w:rPr>
              <w:t>per assumere la veste di mandataria;</w:t>
            </w:r>
          </w:p>
        </w:tc>
      </w:tr>
    </w:tbl>
    <w:p w14:paraId="55DCA2C2" w14:textId="77777777" w:rsidR="003E27EE" w:rsidRPr="00FC47C8" w:rsidRDefault="00DE2D80">
      <w:pPr>
        <w:pStyle w:val="Standard"/>
        <w:ind w:right="2650"/>
        <w:rPr>
          <w:lang w:val="en-GB"/>
        </w:rPr>
      </w:pPr>
      <w:r w:rsidRPr="00FC47C8">
        <w:rPr>
          <w:rFonts w:ascii="Times New Roman" w:eastAsia="Arial Unicode MS" w:hAnsi="Times New Roman" w:cs="Garamond"/>
          <w:color w:val="000000"/>
          <w:spacing w:val="16"/>
          <w:lang w:val="en-GB"/>
        </w:rPr>
        <w:t>□</w:t>
      </w:r>
      <w:r w:rsidRPr="00FC47C8">
        <w:rPr>
          <w:rFonts w:ascii="Times New Roman" w:eastAsia="Arial Unicode MS" w:hAnsi="Times New Roman" w:cs="Garamond"/>
          <w:color w:val="000000"/>
          <w:spacing w:val="16"/>
          <w:sz w:val="48"/>
          <w:szCs w:val="48"/>
          <w:lang w:val="en-GB"/>
        </w:rPr>
        <w:t xml:space="preserve"> </w:t>
      </w:r>
      <w:r w:rsidRPr="00FC47C8">
        <w:rPr>
          <w:rFonts w:ascii="Times New Roman" w:eastAsia="Arial Unicode MS" w:hAnsi="Times New Roman" w:cs="Garamond"/>
          <w:color w:val="000000"/>
          <w:spacing w:val="16"/>
          <w:sz w:val="20"/>
          <w:szCs w:val="22"/>
          <w:lang w:val="en-GB"/>
        </w:rPr>
        <w:t>GEIE (</w:t>
      </w:r>
      <w:proofErr w:type="spellStart"/>
      <w:r w:rsidRPr="00FC47C8">
        <w:rPr>
          <w:rFonts w:ascii="Times New Roman" w:eastAsia="Arial Unicode MS" w:hAnsi="Times New Roman" w:cs="Garamond"/>
          <w:color w:val="000000"/>
          <w:spacing w:val="16"/>
          <w:sz w:val="20"/>
          <w:szCs w:val="22"/>
          <w:lang w:val="en-GB"/>
        </w:rPr>
        <w:t>D.lgs</w:t>
      </w:r>
      <w:proofErr w:type="spellEnd"/>
      <w:r w:rsidRPr="00FC47C8">
        <w:rPr>
          <w:rFonts w:ascii="Times New Roman" w:eastAsia="Arial Unicode MS" w:hAnsi="Times New Roman" w:cs="Garamond"/>
          <w:color w:val="000000"/>
          <w:spacing w:val="16"/>
          <w:sz w:val="20"/>
          <w:szCs w:val="22"/>
          <w:lang w:val="en-GB"/>
        </w:rPr>
        <w:t xml:space="preserve">. 50/2016 art. 45 – comma 2 – </w:t>
      </w:r>
      <w:proofErr w:type="spellStart"/>
      <w:proofErr w:type="gramStart"/>
      <w:r w:rsidRPr="00FC47C8">
        <w:rPr>
          <w:rFonts w:ascii="Times New Roman" w:eastAsia="Arial Unicode MS" w:hAnsi="Times New Roman" w:cs="Garamond"/>
          <w:color w:val="000000"/>
          <w:spacing w:val="16"/>
          <w:sz w:val="20"/>
          <w:szCs w:val="22"/>
          <w:lang w:val="en-GB"/>
        </w:rPr>
        <w:t>lett.g</w:t>
      </w:r>
      <w:proofErr w:type="spellEnd"/>
      <w:proofErr w:type="gramEnd"/>
      <w:r w:rsidRPr="00FC47C8">
        <w:rPr>
          <w:rFonts w:ascii="Times New Roman" w:eastAsia="Arial Unicode MS" w:hAnsi="Times New Roman" w:cs="Garamond"/>
          <w:color w:val="000000"/>
          <w:spacing w:val="16"/>
          <w:sz w:val="20"/>
          <w:szCs w:val="22"/>
          <w:lang w:val="en-GB"/>
        </w:rPr>
        <w:t>);</w:t>
      </w:r>
    </w:p>
    <w:p w14:paraId="0C5CBEC0" w14:textId="77777777" w:rsidR="003E27EE" w:rsidRDefault="00DE2D80">
      <w:pPr>
        <w:pStyle w:val="Standard"/>
        <w:spacing w:before="200"/>
        <w:jc w:val="center"/>
        <w:rPr>
          <w:rFonts w:ascii="Times New Roman" w:eastAsia="Arial Unicode MS" w:hAnsi="Times New Roman" w:cs="Garamond"/>
          <w:b/>
          <w:color w:val="000000"/>
          <w:spacing w:val="-2"/>
          <w:sz w:val="22"/>
          <w:szCs w:val="22"/>
        </w:rPr>
      </w:pPr>
      <w:r>
        <w:rPr>
          <w:rFonts w:ascii="Times New Roman" w:eastAsia="Arial Unicode MS" w:hAnsi="Times New Roman" w:cs="Garamond"/>
          <w:b/>
          <w:color w:val="000000"/>
          <w:spacing w:val="-2"/>
          <w:sz w:val="22"/>
          <w:szCs w:val="22"/>
        </w:rPr>
        <w:t>DICHIARA</w:t>
      </w:r>
    </w:p>
    <w:p w14:paraId="5D0E9028" w14:textId="77777777" w:rsidR="003E27EE" w:rsidRDefault="003E27EE">
      <w:pPr>
        <w:pStyle w:val="Standard"/>
        <w:jc w:val="center"/>
        <w:rPr>
          <w:rFonts w:ascii="Times New Roman" w:hAnsi="Times New Roman"/>
          <w:b/>
          <w:sz w:val="22"/>
          <w:szCs w:val="22"/>
        </w:rPr>
      </w:pPr>
    </w:p>
    <w:tbl>
      <w:tblPr>
        <w:tblW w:w="10230" w:type="dxa"/>
        <w:tblInd w:w="5" w:type="dxa"/>
        <w:tblLayout w:type="fixed"/>
        <w:tblCellMar>
          <w:left w:w="10" w:type="dxa"/>
          <w:right w:w="10" w:type="dxa"/>
        </w:tblCellMar>
        <w:tblLook w:val="04A0" w:firstRow="1" w:lastRow="0" w:firstColumn="1" w:lastColumn="0" w:noHBand="0" w:noVBand="1"/>
      </w:tblPr>
      <w:tblGrid>
        <w:gridCol w:w="515"/>
        <w:gridCol w:w="9715"/>
      </w:tblGrid>
      <w:tr w:rsidR="003E27EE" w14:paraId="7907D58E" w14:textId="77777777">
        <w:trPr>
          <w:trHeight w:val="1020"/>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D4885" w14:textId="77777777" w:rsidR="003E27EE" w:rsidRDefault="00DE2D80">
            <w:pPr>
              <w:pStyle w:val="Paragrafoelenco"/>
              <w:ind w:left="0"/>
              <w:jc w:val="both"/>
              <w:textAlignment w:val="baseline"/>
              <w:rPr>
                <w:rFonts w:eastAsia="Arial Unicode MS" w:cs="Garamond"/>
                <w:b/>
                <w:bCs/>
                <w:color w:val="000000"/>
                <w:lang w:val="it-IT"/>
              </w:rPr>
            </w:pPr>
            <w:r>
              <w:rPr>
                <w:rFonts w:eastAsia="Arial Unicode MS" w:cs="Garamond"/>
                <w:b/>
                <w:bCs/>
                <w:color w:val="000000"/>
                <w:lang w:val="it-IT"/>
              </w:rPr>
              <w:t>1</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3BEB5" w14:textId="77777777" w:rsidR="003E27EE" w:rsidRPr="00FC47C8" w:rsidRDefault="00DE2D80" w:rsidP="00813607">
            <w:pPr>
              <w:pStyle w:val="Paragrafoelenco"/>
              <w:ind w:left="0"/>
              <w:jc w:val="both"/>
              <w:textAlignment w:val="baseline"/>
              <w:rPr>
                <w:lang w:val="it-IT"/>
              </w:rPr>
            </w:pPr>
            <w:r>
              <w:rPr>
                <w:rFonts w:ascii="Wingdings" w:eastAsia="Wingdings" w:hAnsi="Wingdings" w:cs="Wingdings"/>
                <w:color w:val="000000"/>
                <w:spacing w:val="2"/>
                <w:szCs w:val="24"/>
                <w:lang w:val="it-IT"/>
              </w:rPr>
              <w:t></w:t>
            </w:r>
            <w:r>
              <w:rPr>
                <w:rFonts w:ascii="Wingdings" w:eastAsia="Wingdings" w:hAnsi="Wingdings" w:cs="Wingdings"/>
                <w:color w:val="000000"/>
                <w:spacing w:val="2"/>
                <w:szCs w:val="24"/>
                <w:lang w:val="it-IT"/>
              </w:rPr>
              <w:t></w:t>
            </w:r>
            <w:r>
              <w:rPr>
                <w:rFonts w:eastAsia="Arial Unicode MS" w:cs="Garamond"/>
                <w:color w:val="000000"/>
                <w:lang w:val="it-IT"/>
              </w:rPr>
              <w:t>avere esaminato tutta la documentazione di gara e di accettare, in ogni sua condizione e senza riserva alcuna, tutte le norme e disposizioni contenute nel capi</w:t>
            </w:r>
            <w:r w:rsidR="00813607">
              <w:rPr>
                <w:rFonts w:eastAsia="Arial Unicode MS" w:cs="Garamond"/>
                <w:color w:val="000000"/>
                <w:lang w:val="it-IT"/>
              </w:rPr>
              <w:t xml:space="preserve">tolato speciale d’appalto, nel </w:t>
            </w:r>
            <w:r w:rsidR="00813607" w:rsidRPr="00AF5A49">
              <w:rPr>
                <w:rFonts w:eastAsia="Arial Unicode MS" w:cs="Garamond"/>
                <w:color w:val="000000"/>
                <w:lang w:val="it-IT"/>
              </w:rPr>
              <w:t xml:space="preserve">bando </w:t>
            </w:r>
            <w:r>
              <w:rPr>
                <w:rFonts w:eastAsia="Arial Unicode MS" w:cs="Garamond"/>
                <w:color w:val="000000"/>
                <w:lang w:val="it-IT"/>
              </w:rPr>
              <w:t>e nella documentazione di gara;</w:t>
            </w:r>
          </w:p>
        </w:tc>
      </w:tr>
      <w:tr w:rsidR="003E27EE" w14:paraId="6732C475" w14:textId="77777777">
        <w:trPr>
          <w:trHeight w:val="674"/>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8A472"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2</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97D8F" w14:textId="77777777" w:rsidR="003E27EE" w:rsidRPr="00FC47C8" w:rsidRDefault="00DE2D80">
            <w:pPr>
              <w:pStyle w:val="Paragrafoelenco"/>
              <w:ind w:left="0"/>
              <w:jc w:val="both"/>
              <w:textAlignment w:val="baseline"/>
              <w:rPr>
                <w:lang w:val="it-IT"/>
              </w:rPr>
            </w:pPr>
            <w:r>
              <w:rPr>
                <w:rFonts w:ascii="Wingdings" w:eastAsia="Wingdings" w:hAnsi="Wingdings" w:cs="Wingdings"/>
                <w:color w:val="000000"/>
                <w:spacing w:val="2"/>
                <w:szCs w:val="24"/>
                <w:lang w:val="it-IT"/>
              </w:rPr>
              <w:t></w:t>
            </w:r>
            <w:r>
              <w:rPr>
                <w:rFonts w:eastAsia="Arial Unicode MS" w:cs="Garamond"/>
                <w:color w:val="000000"/>
                <w:spacing w:val="2"/>
                <w:lang w:val="it-IT"/>
              </w:rPr>
              <w:t xml:space="preserve"> </w:t>
            </w:r>
            <w:r>
              <w:rPr>
                <w:rFonts w:eastAsia="Arial Unicode MS" w:cs="Garamond"/>
                <w:color w:val="000000"/>
                <w:spacing w:val="1"/>
                <w:lang w:val="it-IT"/>
              </w:rPr>
              <w:t>di ritenere remunerativa l’offerta economica presentata giacché per la sua formulazione ha preso atto e tenuto conto:</w:t>
            </w:r>
          </w:p>
          <w:p w14:paraId="0682B01E" w14:textId="77777777" w:rsidR="003E27EE" w:rsidRDefault="00DE2D80">
            <w:pPr>
              <w:pStyle w:val="Paragrafoelenco"/>
              <w:numPr>
                <w:ilvl w:val="0"/>
                <w:numId w:val="8"/>
              </w:numPr>
              <w:jc w:val="both"/>
              <w:textAlignment w:val="baseline"/>
              <w:rPr>
                <w:rFonts w:eastAsia="Arial Unicode MS" w:cs="Garamond"/>
                <w:color w:val="000000"/>
                <w:spacing w:val="1"/>
                <w:lang w:val="it-IT"/>
              </w:rPr>
            </w:pPr>
            <w:r>
              <w:rPr>
                <w:rFonts w:eastAsia="Arial Unicode MS" w:cs="Garamond"/>
                <w:color w:val="000000"/>
                <w:spacing w:val="1"/>
                <w:lang w:val="it-IT"/>
              </w:rPr>
              <w:t>di tutta la documentazione di gara e di aver verificato le capacità e le disponibilità, compatibili con i tempi di esecuzione previsti, nonché di tutte le circostanze generali e particolari suscettibili di influire sulla determinazione dei prezzi, sulle condizioni contrattuali e sull’esecuzione del servizio;</w:t>
            </w:r>
          </w:p>
          <w:p w14:paraId="5EAB2838" w14:textId="77777777" w:rsidR="003E27EE" w:rsidRDefault="00DE2D80">
            <w:pPr>
              <w:pStyle w:val="Paragrafoelenco"/>
              <w:numPr>
                <w:ilvl w:val="0"/>
                <w:numId w:val="6"/>
              </w:numPr>
              <w:jc w:val="both"/>
              <w:textAlignment w:val="baseline"/>
              <w:rPr>
                <w:rFonts w:eastAsia="Arial Unicode MS" w:cs="Garamond"/>
                <w:color w:val="000000"/>
                <w:spacing w:val="1"/>
                <w:lang w:val="it-IT"/>
              </w:rPr>
            </w:pPr>
            <w:r>
              <w:rPr>
                <w:rFonts w:eastAsia="Arial Unicode MS" w:cs="Garamond"/>
                <w:color w:val="000000"/>
                <w:spacing w:val="1"/>
                <w:lang w:val="it-IT"/>
              </w:rPr>
              <w:t>delle condizioni contrattuali e degli oneri compresi quelli eventuali relativi in materia di sicurezza, di assicurazione, di condizione di lavoro e di previdenza e assistenza in vigore;</w:t>
            </w:r>
          </w:p>
        </w:tc>
      </w:tr>
      <w:tr w:rsidR="003E27EE" w14:paraId="45E19DDB" w14:textId="77777777">
        <w:trPr>
          <w:trHeight w:val="674"/>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ADB9"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3</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0574B" w14:textId="77777777" w:rsidR="003E27EE" w:rsidRDefault="00DE2D80">
            <w:pPr>
              <w:pStyle w:val="Standard"/>
              <w:jc w:val="both"/>
              <w:rPr>
                <w:rFonts w:ascii="Times New Roman" w:hAnsi="Times New Roman"/>
                <w:sz w:val="22"/>
                <w:szCs w:val="22"/>
              </w:rPr>
            </w:pP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pacing w:val="1"/>
                <w:sz w:val="22"/>
                <w:szCs w:val="22"/>
              </w:rPr>
              <w:t xml:space="preserve">di aver giudicato </w:t>
            </w:r>
            <w:r>
              <w:rPr>
                <w:rFonts w:ascii="Times New Roman" w:hAnsi="Times New Roman" w:cs="Garamond"/>
                <w:sz w:val="22"/>
                <w:szCs w:val="22"/>
              </w:rPr>
              <w:t>il servizio realizzabile, i prezzi adeguati e, nel loro complesso</w:t>
            </w:r>
            <w:r>
              <w:rPr>
                <w:rFonts w:ascii="Times New Roman" w:hAnsi="Times New Roman"/>
                <w:sz w:val="22"/>
                <w:szCs w:val="22"/>
              </w:rPr>
              <w:t>,</w:t>
            </w:r>
            <w:r>
              <w:rPr>
                <w:rFonts w:ascii="Times New Roman" w:hAnsi="Times New Roman" w:cs="Garamond"/>
                <w:sz w:val="22"/>
                <w:szCs w:val="22"/>
              </w:rPr>
              <w:t xml:space="preserve"> remunerativi e tali da consentire il ribasso offerto;</w:t>
            </w:r>
          </w:p>
        </w:tc>
      </w:tr>
      <w:tr w:rsidR="003E27EE" w14:paraId="5C5C4F5B" w14:textId="77777777">
        <w:trPr>
          <w:trHeight w:val="674"/>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1AA94"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4</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9EFAB" w14:textId="77777777" w:rsidR="003E27EE" w:rsidRDefault="00DE2D80">
            <w:pPr>
              <w:pStyle w:val="Standard"/>
              <w:jc w:val="both"/>
              <w:rPr>
                <w:rFonts w:ascii="Times New Roman" w:hAnsi="Times New Roman"/>
                <w:sz w:val="22"/>
                <w:szCs w:val="22"/>
              </w:rPr>
            </w:pP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pacing w:val="1"/>
                <w:sz w:val="22"/>
                <w:szCs w:val="22"/>
              </w:rPr>
              <w:t xml:space="preserve">di aver effettuato </w:t>
            </w:r>
            <w:r>
              <w:rPr>
                <w:rFonts w:ascii="Times New Roman" w:hAnsi="Times New Roman" w:cs="Garamond"/>
                <w:sz w:val="22"/>
                <w:szCs w:val="22"/>
              </w:rPr>
              <w:t>una verifica della disponibilità della mano d’opera necessaria per l’esecuzione del servizio nonché della disponibilità di attrezzature adeguate all’entità e alla tipologia e categoria del servizio in appalto;</w:t>
            </w:r>
          </w:p>
        </w:tc>
      </w:tr>
      <w:tr w:rsidR="003E27EE" w14:paraId="2066F2E5" w14:textId="77777777">
        <w:trPr>
          <w:trHeight w:val="674"/>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D46E6"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5</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D487" w14:textId="77777777" w:rsidR="003E27EE" w:rsidRDefault="00DE2D80">
            <w:pPr>
              <w:pStyle w:val="Standard"/>
              <w:jc w:val="both"/>
              <w:rPr>
                <w:rFonts w:ascii="Times New Roman" w:hAnsi="Times New Roman"/>
                <w:sz w:val="22"/>
                <w:szCs w:val="22"/>
              </w:rPr>
            </w:pP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z w:val="22"/>
                <w:szCs w:val="22"/>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p>
        </w:tc>
      </w:tr>
      <w:tr w:rsidR="003E27EE" w14:paraId="366FDB99" w14:textId="77777777">
        <w:trPr>
          <w:trHeight w:val="674"/>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0958"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6</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04540" w14:textId="77777777" w:rsidR="003E27EE" w:rsidRDefault="00DE2D80">
            <w:pPr>
              <w:pStyle w:val="Standard"/>
              <w:tabs>
                <w:tab w:val="left" w:pos="360"/>
              </w:tabs>
              <w:jc w:val="both"/>
              <w:rPr>
                <w:rFonts w:ascii="Times New Roman" w:eastAsia="Arial Unicode MS" w:hAnsi="Times New Roman" w:cs="Garamond"/>
                <w:color w:val="000000"/>
                <w:sz w:val="22"/>
                <w:szCs w:val="22"/>
              </w:rPr>
            </w:pPr>
            <w:r>
              <w:rPr>
                <w:rFonts w:ascii="Wingdings" w:eastAsia="Wingdings" w:hAnsi="Wingdings" w:cs="Wingdings"/>
                <w:color w:val="000000"/>
                <w:spacing w:val="2"/>
                <w:sz w:val="22"/>
              </w:rPr>
              <w:t></w:t>
            </w:r>
            <w:r>
              <w:rPr>
                <w:rFonts w:ascii="Wingdings" w:eastAsia="Wingdings" w:hAnsi="Wingdings" w:cs="Wingdings"/>
                <w:color w:val="000000"/>
                <w:spacing w:val="2"/>
                <w:sz w:val="22"/>
              </w:rPr>
              <w:t></w:t>
            </w:r>
            <w:r>
              <w:rPr>
                <w:rFonts w:ascii="Times New Roman" w:eastAsia="Arial Unicode MS" w:hAnsi="Times New Roman" w:cs="Garamond"/>
                <w:color w:val="000000"/>
                <w:sz w:val="22"/>
                <w:szCs w:val="22"/>
              </w:rPr>
              <w:t>di autorizzare la Stazione Appaltante all’utilizzo della posta elettronica certificata, per l’invio di ogni comunicazione con pieno effetto di legge:</w:t>
            </w:r>
          </w:p>
          <w:p w14:paraId="177DAD5D" w14:textId="066F7D0E" w:rsidR="003E27EE" w:rsidRDefault="00DE2D80">
            <w:pPr>
              <w:pStyle w:val="Standard"/>
              <w:tabs>
                <w:tab w:val="left" w:pos="360"/>
              </w:tabs>
              <w:jc w:val="both"/>
              <w:rPr>
                <w:rFonts w:ascii="Times New Roman" w:hAnsi="Times New Roman" w:cs="Garamond"/>
                <w:sz w:val="22"/>
                <w:szCs w:val="22"/>
              </w:rPr>
            </w:pPr>
            <w:r>
              <w:rPr>
                <w:rFonts w:ascii="Times New Roman" w:hAnsi="Times New Roman" w:cs="Garamond"/>
                <w:sz w:val="22"/>
                <w:szCs w:val="22"/>
              </w:rPr>
              <w:t>P.E.C. a cui inviare le comunicazioni di cui all’art</w:t>
            </w:r>
            <w:r w:rsidR="00D806E0">
              <w:rPr>
                <w:rFonts w:ascii="Times New Roman" w:hAnsi="Times New Roman" w:cs="Garamond"/>
                <w:sz w:val="22"/>
                <w:szCs w:val="22"/>
              </w:rPr>
              <w:t>.</w:t>
            </w:r>
            <w:r>
              <w:rPr>
                <w:rFonts w:ascii="Times New Roman" w:hAnsi="Times New Roman" w:cs="Garamond"/>
                <w:sz w:val="22"/>
                <w:szCs w:val="22"/>
              </w:rPr>
              <w:t xml:space="preserve"> 76 del D.</w:t>
            </w:r>
            <w:r w:rsidR="00D806E0">
              <w:rPr>
                <w:rFonts w:ascii="Times New Roman" w:hAnsi="Times New Roman" w:cs="Garamond"/>
                <w:sz w:val="22"/>
                <w:szCs w:val="22"/>
              </w:rPr>
              <w:t>l</w:t>
            </w:r>
            <w:r>
              <w:rPr>
                <w:rFonts w:ascii="Times New Roman" w:hAnsi="Times New Roman" w:cs="Garamond"/>
                <w:sz w:val="22"/>
                <w:szCs w:val="22"/>
              </w:rPr>
              <w:t xml:space="preserve">gs. 50/2016 e </w:t>
            </w:r>
            <w:proofErr w:type="spellStart"/>
            <w:r>
              <w:rPr>
                <w:rFonts w:ascii="Times New Roman" w:hAnsi="Times New Roman" w:cs="Garamond"/>
                <w:sz w:val="22"/>
                <w:szCs w:val="22"/>
              </w:rPr>
              <w:t>s.m.i.</w:t>
            </w:r>
            <w:proofErr w:type="spellEnd"/>
            <w:r>
              <w:rPr>
                <w:rFonts w:ascii="Times New Roman" w:hAnsi="Times New Roman" w:cs="Garamond"/>
                <w:sz w:val="22"/>
                <w:szCs w:val="22"/>
              </w:rPr>
              <w:t xml:space="preserve"> è il seguente: ______________________________________________________________________________</w:t>
            </w:r>
          </w:p>
          <w:p w14:paraId="4B708374" w14:textId="77777777" w:rsidR="003E27EE" w:rsidRDefault="00DE2D80">
            <w:pPr>
              <w:pStyle w:val="Standard"/>
              <w:tabs>
                <w:tab w:val="left" w:pos="360"/>
              </w:tabs>
              <w:jc w:val="both"/>
              <w:rPr>
                <w:rFonts w:ascii="Times New Roman" w:hAnsi="Times New Roman"/>
                <w:sz w:val="22"/>
                <w:szCs w:val="22"/>
              </w:rPr>
            </w:pPr>
            <w:proofErr w:type="spellStart"/>
            <w:r>
              <w:rPr>
                <w:rFonts w:ascii="Times New Roman" w:hAnsi="Times New Roman" w:cs="Garamond"/>
                <w:b/>
                <w:i/>
                <w:sz w:val="22"/>
                <w:szCs w:val="22"/>
              </w:rPr>
              <w:t>n.b.</w:t>
            </w:r>
            <w:proofErr w:type="spellEnd"/>
            <w:r>
              <w:rPr>
                <w:rFonts w:ascii="Times New Roman" w:hAnsi="Times New Roman" w:cs="Garamond"/>
                <w:b/>
                <w:i/>
                <w:sz w:val="22"/>
                <w:szCs w:val="22"/>
              </w:rPr>
              <w:t xml:space="preserve"> l’indirizzo di posta elettronica deve essere riportato in forma leggibile (preferibilmente stampatello)</w:t>
            </w:r>
          </w:p>
        </w:tc>
      </w:tr>
      <w:tr w:rsidR="003E27EE" w14:paraId="095F897E" w14:textId="77777777">
        <w:trPr>
          <w:trHeight w:val="674"/>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C4849FB"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7</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C4B145F" w14:textId="77777777" w:rsidR="003E27EE" w:rsidRDefault="00DE2D80">
            <w:pPr>
              <w:pStyle w:val="Standard"/>
              <w:tabs>
                <w:tab w:val="left" w:pos="360"/>
              </w:tabs>
              <w:jc w:val="both"/>
              <w:rPr>
                <w:rFonts w:ascii="Times New Roman" w:hAnsi="Times New Roman"/>
                <w:sz w:val="22"/>
                <w:szCs w:val="22"/>
              </w:rPr>
            </w:pPr>
            <w:proofErr w:type="gramStart"/>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z w:val="22"/>
                <w:szCs w:val="22"/>
              </w:rPr>
              <w:t>di</w:t>
            </w:r>
            <w:proofErr w:type="gramEnd"/>
            <w:r>
              <w:rPr>
                <w:rFonts w:ascii="Times New Roman" w:eastAsia="Arial Unicode MS" w:hAnsi="Times New Roman" w:cs="Garamond"/>
                <w:color w:val="000000"/>
                <w:sz w:val="22"/>
                <w:szCs w:val="22"/>
              </w:rPr>
              <w:t xml:space="preserve"> essere in regola su tutto il territorio nazionale con la posizione contributiva relativa ai seguenti istituti previdenziali:</w:t>
            </w:r>
          </w:p>
          <w:p w14:paraId="675979D2" w14:textId="77777777" w:rsidR="003E27EE" w:rsidRDefault="00DE2D80">
            <w:pPr>
              <w:pStyle w:val="Standard"/>
              <w:ind w:firstLine="31"/>
              <w:jc w:val="both"/>
              <w:rPr>
                <w:rFonts w:ascii="Times New Roman" w:hAnsi="Times New Roman"/>
                <w:sz w:val="22"/>
                <w:szCs w:val="22"/>
              </w:rPr>
            </w:pPr>
            <w:r>
              <w:rPr>
                <w:rFonts w:ascii="Times New Roman" w:eastAsia="Arial Unicode MS" w:hAnsi="Times New Roman"/>
                <w:color w:val="000000"/>
                <w:sz w:val="22"/>
                <w:szCs w:val="22"/>
              </w:rPr>
              <w:t xml:space="preserve">󠆱 </w:t>
            </w:r>
            <w:r>
              <w:rPr>
                <w:rFonts w:ascii="Times New Roman" w:eastAsia="Arial Unicode MS" w:hAnsi="Times New Roman" w:cs="Garamond"/>
                <w:color w:val="000000"/>
                <w:sz w:val="22"/>
                <w:szCs w:val="22"/>
              </w:rPr>
              <w:t>INPS,</w:t>
            </w:r>
          </w:p>
          <w:p w14:paraId="6EA34A1F" w14:textId="77777777" w:rsidR="003E27EE" w:rsidRDefault="00DE2D80" w:rsidP="00813607">
            <w:pPr>
              <w:pStyle w:val="Standard"/>
              <w:tabs>
                <w:tab w:val="left" w:pos="216"/>
                <w:tab w:val="left" w:pos="360"/>
              </w:tabs>
              <w:jc w:val="both"/>
              <w:rPr>
                <w:rFonts w:ascii="Times New Roman" w:hAnsi="Times New Roman"/>
                <w:sz w:val="22"/>
                <w:szCs w:val="22"/>
              </w:rPr>
            </w:pPr>
            <w:r>
              <w:rPr>
                <w:rFonts w:ascii="Times New Roman" w:eastAsia="Arial Unicode MS" w:hAnsi="Times New Roman" w:cs="Garamond"/>
                <w:color w:val="000000"/>
                <w:sz w:val="22"/>
                <w:szCs w:val="22"/>
              </w:rPr>
              <w:t>󠆱</w:t>
            </w:r>
            <w:r>
              <w:rPr>
                <w:rFonts w:ascii="Times New Roman" w:eastAsia="Arial Unicode MS" w:hAnsi="Times New Roman"/>
                <w:color w:val="000000"/>
                <w:sz w:val="22"/>
                <w:szCs w:val="22"/>
              </w:rPr>
              <w:t xml:space="preserve"> 󠆱</w:t>
            </w:r>
            <w:r>
              <w:rPr>
                <w:rFonts w:ascii="Times New Roman" w:eastAsia="Times New Roman" w:hAnsi="Times New Roman" w:cs="Times New Roman"/>
                <w:color w:val="000000"/>
                <w:sz w:val="22"/>
                <w:szCs w:val="22"/>
              </w:rPr>
              <w:t>͏</w:t>
            </w:r>
            <w:r>
              <w:rPr>
                <w:rFonts w:ascii="Times New Roman" w:eastAsia="Arial Unicode MS" w:hAnsi="Times New Roman"/>
                <w:color w:val="000000"/>
                <w:sz w:val="22"/>
                <w:szCs w:val="22"/>
              </w:rPr>
              <w:t xml:space="preserve"> </w:t>
            </w:r>
            <w:r>
              <w:rPr>
                <w:rFonts w:ascii="Times New Roman" w:eastAsia="Arial Unicode MS" w:hAnsi="Times New Roman" w:cs="Garamond"/>
                <w:color w:val="000000"/>
                <w:sz w:val="22"/>
                <w:szCs w:val="22"/>
              </w:rPr>
              <w:t>INAIL</w:t>
            </w:r>
          </w:p>
        </w:tc>
      </w:tr>
      <w:tr w:rsidR="003E27EE" w14:paraId="178E222F"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4E90"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8</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AF19" w14:textId="77777777" w:rsidR="003E27EE" w:rsidRPr="00FC47C8" w:rsidRDefault="00DE2D80">
            <w:pPr>
              <w:pStyle w:val="Paragrafoelenco"/>
              <w:tabs>
                <w:tab w:val="left" w:pos="216"/>
                <w:tab w:val="left" w:pos="360"/>
              </w:tabs>
              <w:ind w:left="0"/>
              <w:jc w:val="both"/>
              <w:textAlignment w:val="baseline"/>
              <w:rPr>
                <w:lang w:val="it-IT"/>
              </w:rPr>
            </w:pPr>
            <w:r>
              <w:rPr>
                <w:rFonts w:ascii="Wingdings" w:eastAsia="Wingdings" w:hAnsi="Wingdings" w:cs="Wingdings"/>
                <w:color w:val="000000"/>
                <w:spacing w:val="2"/>
                <w:szCs w:val="24"/>
                <w:lang w:val="it-IT"/>
              </w:rPr>
              <w:t></w:t>
            </w:r>
            <w:r>
              <w:rPr>
                <w:rFonts w:eastAsia="Wingdings" w:cs="Wingdings"/>
                <w:color w:val="000000"/>
                <w:spacing w:val="2"/>
                <w:lang w:val="it-IT"/>
              </w:rPr>
              <w:t xml:space="preserve">  </w:t>
            </w:r>
            <w:r>
              <w:rPr>
                <w:rFonts w:eastAsia="Arial Unicode MS" w:cs="Garamond"/>
                <w:color w:val="000000"/>
                <w:lang w:val="it-IT"/>
              </w:rPr>
              <w:t>di applicare al personale dipendente il seguente C.C.N.L. ___</w:t>
            </w:r>
            <w:r w:rsidR="00813607">
              <w:rPr>
                <w:rFonts w:eastAsia="Arial Unicode MS" w:cs="Garamond"/>
                <w:color w:val="000000"/>
                <w:lang w:val="it-IT"/>
              </w:rPr>
              <w:t>_______________</w:t>
            </w:r>
            <w:r>
              <w:rPr>
                <w:rFonts w:eastAsia="Arial Unicode MS" w:cs="Garamond"/>
                <w:color w:val="000000"/>
                <w:lang w:val="it-IT"/>
              </w:rPr>
              <w:t>___________________</w:t>
            </w:r>
          </w:p>
        </w:tc>
      </w:tr>
      <w:tr w:rsidR="003E27EE" w14:paraId="7507BCD9"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21F38"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9</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7F63" w14:textId="77777777" w:rsidR="003E27EE" w:rsidRDefault="00DE2D80">
            <w:pPr>
              <w:pStyle w:val="Standard"/>
              <w:tabs>
                <w:tab w:val="left" w:pos="216"/>
                <w:tab w:val="left" w:pos="360"/>
              </w:tabs>
              <w:jc w:val="both"/>
              <w:rPr>
                <w:rFonts w:ascii="Times New Roman" w:hAnsi="Times New Roman"/>
                <w:sz w:val="22"/>
                <w:szCs w:val="22"/>
              </w:rPr>
            </w:pP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z w:val="22"/>
                <w:szCs w:val="22"/>
              </w:rPr>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p>
        </w:tc>
      </w:tr>
      <w:tr w:rsidR="003E27EE" w14:paraId="5D7A5E15"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4C066"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10</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5F4BB" w14:textId="77777777" w:rsidR="003E27EE" w:rsidRDefault="00DE2D80">
            <w:pPr>
              <w:pStyle w:val="Standard"/>
              <w:tabs>
                <w:tab w:val="left" w:pos="216"/>
                <w:tab w:val="left" w:pos="360"/>
              </w:tabs>
              <w:jc w:val="both"/>
              <w:rPr>
                <w:rFonts w:ascii="Times New Roman" w:hAnsi="Times New Roman"/>
                <w:sz w:val="22"/>
                <w:szCs w:val="22"/>
              </w:rPr>
            </w:pP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Times New Roman" w:eastAsia="Arial Unicode MS" w:hAnsi="Times New Roman" w:cs="Garamond"/>
                <w:color w:val="000000"/>
                <w:sz w:val="22"/>
                <w:szCs w:val="22"/>
              </w:rPr>
              <w:t>l’avvenuto adempimento, all’interno della propria ditta, degli obblighi di sicurezza previsti dal decreto legislativo n. 81/2008;</w:t>
            </w:r>
          </w:p>
        </w:tc>
      </w:tr>
      <w:tr w:rsidR="003E27EE" w14:paraId="0FC92C22"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835A7"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lastRenderedPageBreak/>
              <w:t>11</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F2255" w14:textId="77777777" w:rsidR="003E27EE" w:rsidRDefault="00DE2D80">
            <w:pPr>
              <w:pStyle w:val="NormaleWeb"/>
              <w:spacing w:before="0" w:after="0"/>
              <w:jc w:val="both"/>
              <w:rPr>
                <w:rFonts w:ascii="Times New Roman" w:hAnsi="Times New Roman"/>
                <w:sz w:val="22"/>
                <w:szCs w:val="22"/>
              </w:rPr>
            </w:pPr>
            <w:r>
              <w:rPr>
                <w:rFonts w:ascii="Wingdings" w:eastAsia="Wingdings" w:hAnsi="Wingdings" w:cs="Wingdings"/>
                <w:spacing w:val="2"/>
                <w:sz w:val="22"/>
              </w:rPr>
              <w:t></w:t>
            </w:r>
            <w:r>
              <w:rPr>
                <w:rFonts w:ascii="Times New Roman" w:eastAsia="Wingdings" w:hAnsi="Times New Roman" w:cs="Wingdings"/>
                <w:spacing w:val="2"/>
                <w:sz w:val="22"/>
                <w:szCs w:val="22"/>
              </w:rPr>
              <w:t xml:space="preserve"> </w:t>
            </w:r>
            <w:r>
              <w:rPr>
                <w:rFonts w:ascii="Times New Roman" w:hAnsi="Times New Roman"/>
                <w:sz w:val="22"/>
                <w:szCs w:val="22"/>
              </w:rPr>
              <w:t>di aver gestito, nel triennio 201</w:t>
            </w:r>
            <w:r w:rsidR="00FC47C8">
              <w:rPr>
                <w:rFonts w:ascii="Times New Roman" w:hAnsi="Times New Roman"/>
                <w:sz w:val="22"/>
                <w:szCs w:val="22"/>
              </w:rPr>
              <w:t>8</w:t>
            </w:r>
            <w:r>
              <w:rPr>
                <w:rFonts w:ascii="Times New Roman" w:hAnsi="Times New Roman"/>
                <w:sz w:val="22"/>
                <w:szCs w:val="22"/>
              </w:rPr>
              <w:t>, 201</w:t>
            </w:r>
            <w:r w:rsidR="00FC47C8">
              <w:rPr>
                <w:rFonts w:ascii="Times New Roman" w:hAnsi="Times New Roman"/>
                <w:sz w:val="22"/>
                <w:szCs w:val="22"/>
              </w:rPr>
              <w:t>9</w:t>
            </w:r>
            <w:r>
              <w:rPr>
                <w:rFonts w:ascii="Times New Roman" w:hAnsi="Times New Roman"/>
                <w:sz w:val="22"/>
                <w:szCs w:val="22"/>
              </w:rPr>
              <w:t xml:space="preserve"> e 20</w:t>
            </w:r>
            <w:r w:rsidR="00FC47C8">
              <w:rPr>
                <w:rFonts w:ascii="Times New Roman" w:hAnsi="Times New Roman"/>
                <w:sz w:val="22"/>
                <w:szCs w:val="22"/>
              </w:rPr>
              <w:t>20</w:t>
            </w:r>
            <w:r>
              <w:rPr>
                <w:rFonts w:ascii="Times New Roman" w:hAnsi="Times New Roman"/>
                <w:sz w:val="22"/>
                <w:szCs w:val="22"/>
              </w:rPr>
              <w:t xml:space="preserve"> </w:t>
            </w:r>
            <w:r>
              <w:rPr>
                <w:rFonts w:ascii="Times New Roman" w:hAnsi="Times New Roman" w:cs="Arial"/>
                <w:sz w:val="22"/>
                <w:szCs w:val="22"/>
              </w:rPr>
              <w:t xml:space="preserve">a regola dell’arte e con buon esito, </w:t>
            </w:r>
            <w:r>
              <w:rPr>
                <w:rFonts w:ascii="Times New Roman" w:hAnsi="Times New Roman"/>
                <w:sz w:val="22"/>
                <w:szCs w:val="22"/>
              </w:rPr>
              <w:t xml:space="preserve">servizi analoghi per un importo minimo di euro </w:t>
            </w:r>
            <w:r w:rsidR="009F5362">
              <w:rPr>
                <w:rFonts w:ascii="Times New Roman" w:hAnsi="Times New Roman"/>
                <w:sz w:val="22"/>
                <w:szCs w:val="22"/>
              </w:rPr>
              <w:t>65</w:t>
            </w:r>
            <w:r w:rsidRPr="009F5362">
              <w:rPr>
                <w:rFonts w:ascii="Times New Roman" w:hAnsi="Times New Roman"/>
                <w:sz w:val="22"/>
                <w:szCs w:val="22"/>
              </w:rPr>
              <w:t>0.000,00</w:t>
            </w:r>
            <w:r>
              <w:rPr>
                <w:rFonts w:ascii="Times New Roman" w:hAnsi="Times New Roman"/>
                <w:sz w:val="22"/>
                <w:szCs w:val="22"/>
              </w:rPr>
              <w:t xml:space="preserve">. </w:t>
            </w:r>
          </w:p>
          <w:tbl>
            <w:tblPr>
              <w:tblW w:w="9222" w:type="dxa"/>
              <w:tblInd w:w="5" w:type="dxa"/>
              <w:tblLayout w:type="fixed"/>
              <w:tblCellMar>
                <w:left w:w="10" w:type="dxa"/>
                <w:right w:w="10" w:type="dxa"/>
              </w:tblCellMar>
              <w:tblLook w:val="04A0" w:firstRow="1" w:lastRow="0" w:firstColumn="1" w:lastColumn="0" w:noHBand="0" w:noVBand="1"/>
            </w:tblPr>
            <w:tblGrid>
              <w:gridCol w:w="2062"/>
              <w:gridCol w:w="1476"/>
              <w:gridCol w:w="1852"/>
              <w:gridCol w:w="1664"/>
              <w:gridCol w:w="2168"/>
            </w:tblGrid>
            <w:tr w:rsidR="003E27EE" w14:paraId="029AEF63" w14:textId="77777777">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C4E87A" w14:textId="77777777" w:rsidR="003E27EE" w:rsidRDefault="00DE2D80">
                  <w:pPr>
                    <w:pStyle w:val="Paragrafoelenco"/>
                    <w:tabs>
                      <w:tab w:val="left" w:pos="142"/>
                    </w:tabs>
                    <w:spacing w:before="116"/>
                    <w:ind w:left="0"/>
                    <w:jc w:val="center"/>
                    <w:textAlignment w:val="baseline"/>
                    <w:rPr>
                      <w:rFonts w:eastAsia="Arial Unicode MS" w:cs="Garamond"/>
                      <w:b/>
                      <w:color w:val="000000"/>
                      <w:lang w:val="it-IT"/>
                    </w:rPr>
                  </w:pPr>
                  <w:r>
                    <w:rPr>
                      <w:rFonts w:eastAsia="Arial Unicode MS" w:cs="Garamond"/>
                      <w:b/>
                      <w:color w:val="000000"/>
                      <w:lang w:val="it-IT"/>
                    </w:rPr>
                    <w:t>tipologia di servizio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62BE" w14:textId="77777777" w:rsidR="003E27EE" w:rsidRDefault="00DE2D80">
                  <w:pPr>
                    <w:pStyle w:val="Paragrafoelenco"/>
                    <w:tabs>
                      <w:tab w:val="left" w:pos="142"/>
                    </w:tabs>
                    <w:spacing w:before="116"/>
                    <w:ind w:left="0"/>
                    <w:jc w:val="center"/>
                    <w:textAlignment w:val="baseline"/>
                    <w:rPr>
                      <w:rFonts w:eastAsia="Arial Unicode MS" w:cs="Garamond"/>
                      <w:b/>
                      <w:color w:val="000000"/>
                      <w:lang w:val="it-IT"/>
                    </w:rPr>
                  </w:pPr>
                  <w:r>
                    <w:rPr>
                      <w:rFonts w:eastAsia="Arial Unicode MS" w:cs="Garamond"/>
                      <w:b/>
                      <w:color w:val="000000"/>
                      <w:lang w:val="it-IT"/>
                    </w:rPr>
                    <w:t>durata</w:t>
                  </w: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3E55E" w14:textId="77777777" w:rsidR="003E27EE" w:rsidRDefault="00DE2D80">
                  <w:pPr>
                    <w:pStyle w:val="Paragrafoelenco"/>
                    <w:tabs>
                      <w:tab w:val="left" w:pos="142"/>
                    </w:tabs>
                    <w:spacing w:before="116"/>
                    <w:ind w:left="0"/>
                    <w:jc w:val="center"/>
                    <w:textAlignment w:val="baseline"/>
                    <w:rPr>
                      <w:rFonts w:eastAsia="Arial Unicode MS" w:cs="Garamond"/>
                      <w:b/>
                      <w:color w:val="000000"/>
                      <w:lang w:val="it-IT"/>
                    </w:rPr>
                  </w:pPr>
                  <w:r>
                    <w:rPr>
                      <w:rFonts w:eastAsia="Arial Unicode MS" w:cs="Garamond"/>
                      <w:b/>
                      <w:color w:val="000000"/>
                      <w:lang w:val="it-IT"/>
                    </w:rPr>
                    <w:t>periodo di svolgimento</w:t>
                  </w: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338E4" w14:textId="77777777" w:rsidR="003E27EE" w:rsidRDefault="00DE2D80">
                  <w:pPr>
                    <w:pStyle w:val="Paragrafoelenco"/>
                    <w:tabs>
                      <w:tab w:val="left" w:pos="142"/>
                    </w:tabs>
                    <w:spacing w:before="116"/>
                    <w:ind w:left="0"/>
                    <w:jc w:val="center"/>
                    <w:textAlignment w:val="baseline"/>
                    <w:rPr>
                      <w:rFonts w:eastAsia="Arial Unicode MS" w:cs="Garamond"/>
                      <w:b/>
                      <w:color w:val="000000"/>
                      <w:lang w:val="it-IT"/>
                    </w:rPr>
                  </w:pPr>
                  <w:r>
                    <w:rPr>
                      <w:rFonts w:eastAsia="Arial Unicode MS" w:cs="Garamond"/>
                      <w:b/>
                      <w:color w:val="000000"/>
                      <w:lang w:val="it-IT"/>
                    </w:rPr>
                    <w:t>importo</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A5279" w14:textId="77777777" w:rsidR="003E27EE" w:rsidRDefault="00DE2D80">
                  <w:pPr>
                    <w:pStyle w:val="Paragrafoelenco"/>
                    <w:tabs>
                      <w:tab w:val="left" w:pos="142"/>
                    </w:tabs>
                    <w:spacing w:before="116"/>
                    <w:ind w:left="0"/>
                    <w:jc w:val="center"/>
                    <w:textAlignment w:val="baseline"/>
                    <w:rPr>
                      <w:rFonts w:eastAsia="Arial Unicode MS" w:cs="Garamond"/>
                      <w:b/>
                      <w:color w:val="000000"/>
                      <w:lang w:val="it-IT"/>
                    </w:rPr>
                  </w:pPr>
                  <w:r>
                    <w:rPr>
                      <w:rFonts w:eastAsia="Arial Unicode MS" w:cs="Garamond"/>
                      <w:b/>
                      <w:color w:val="000000"/>
                      <w:lang w:val="it-IT"/>
                    </w:rPr>
                    <w:t>Contraente pubblico/privato</w:t>
                  </w:r>
                </w:p>
              </w:tc>
            </w:tr>
            <w:tr w:rsidR="003E27EE" w14:paraId="622B7138" w14:textId="77777777">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E4D29"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2C71B"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D43E5"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284BB"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B9EC"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65AD9C2D" w14:textId="77777777">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34D0F"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FF884"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9F0B"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B4095"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9A14B"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06476F14" w14:textId="77777777">
              <w:tc>
                <w:tcPr>
                  <w:tcW w:w="20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4D53B2"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4190BC57"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89625ED"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39EA82"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3FE66F45"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26470F2B" w14:textId="77777777">
              <w:tc>
                <w:tcPr>
                  <w:tcW w:w="20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7D10E7"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41FE686D"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F8F6D6"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05225666"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5934B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6AD1B7F3" w14:textId="77777777">
              <w:tc>
                <w:tcPr>
                  <w:tcW w:w="20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F1DA63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7F7D307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B830F4"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53AA249"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570935A"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5A415ACD" w14:textId="77777777">
              <w:tc>
                <w:tcPr>
                  <w:tcW w:w="20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A8ADC14"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29B1A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90101B"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4FC6B28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14BAB869"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04BF5E51" w14:textId="77777777">
              <w:tc>
                <w:tcPr>
                  <w:tcW w:w="20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8454F54"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6010FB9"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C50D9D"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left w:val="single" w:sz="4" w:space="0" w:color="000000"/>
                    <w:bottom w:val="single" w:sz="4" w:space="0" w:color="000000"/>
                    <w:right w:val="single" w:sz="4" w:space="0" w:color="000000"/>
                  </w:tcBorders>
                  <w:tcMar>
                    <w:top w:w="0" w:type="dxa"/>
                    <w:left w:w="108" w:type="dxa"/>
                    <w:bottom w:w="0" w:type="dxa"/>
                    <w:right w:w="108" w:type="dxa"/>
                  </w:tcMar>
                </w:tcPr>
                <w:p w14:paraId="5FA81EF8"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FB8EF41"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r w:rsidR="003E27EE" w14:paraId="0425148E" w14:textId="77777777">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20AC4"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3C3AA"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62F05"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1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699A0"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05B8D" w14:textId="77777777" w:rsidR="003E27EE" w:rsidRDefault="003E27EE">
                  <w:pPr>
                    <w:pStyle w:val="Paragrafoelenco"/>
                    <w:tabs>
                      <w:tab w:val="left" w:pos="142"/>
                    </w:tabs>
                    <w:spacing w:before="116"/>
                    <w:ind w:left="0"/>
                    <w:textAlignment w:val="baseline"/>
                    <w:rPr>
                      <w:rFonts w:eastAsia="Arial Unicode MS" w:cs="Garamond"/>
                      <w:color w:val="000000"/>
                      <w:lang w:val="it-IT"/>
                    </w:rPr>
                  </w:pPr>
                </w:p>
              </w:tc>
            </w:tr>
          </w:tbl>
          <w:p w14:paraId="1D924762" w14:textId="77777777" w:rsidR="003E27EE" w:rsidRDefault="003E27EE">
            <w:pPr>
              <w:pStyle w:val="NormaleWeb"/>
              <w:spacing w:before="0" w:after="0"/>
              <w:jc w:val="both"/>
              <w:rPr>
                <w:rFonts w:ascii="Times New Roman" w:hAnsi="Times New Roman"/>
                <w:sz w:val="22"/>
                <w:szCs w:val="22"/>
              </w:rPr>
            </w:pPr>
          </w:p>
        </w:tc>
      </w:tr>
      <w:tr w:rsidR="003E27EE" w14:paraId="65D69CB8"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CA4D"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12</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3BD6B" w14:textId="77777777" w:rsidR="003E27EE" w:rsidRDefault="00DE2D80">
            <w:pPr>
              <w:pStyle w:val="Rientrocorpodeltesto2"/>
              <w:spacing w:after="0" w:line="240" w:lineRule="auto"/>
              <w:ind w:left="0"/>
              <w:jc w:val="both"/>
              <w:rPr>
                <w:rFonts w:cs="Garamond"/>
                <w:lang w:val="it-IT"/>
              </w:rPr>
            </w:pPr>
            <w:r>
              <w:rPr>
                <w:rFonts w:ascii="Wingdings" w:eastAsia="Wingdings" w:hAnsi="Wingdings" w:cs="Wingdings"/>
                <w:color w:val="000000"/>
                <w:spacing w:val="2"/>
                <w:szCs w:val="24"/>
                <w:lang w:val="it-IT"/>
              </w:rPr>
              <w:t></w:t>
            </w:r>
            <w:r>
              <w:rPr>
                <w:rFonts w:cs="Garamond"/>
                <w:lang w:val="it-IT"/>
              </w:rPr>
              <w:t xml:space="preserve">  che la propria offerta è impegnativa ed irrevocabile, per almeno 180 giorni naturali e consecutivi dalla data di scadenza del termine di presentazione delle offerte;</w:t>
            </w:r>
          </w:p>
        </w:tc>
      </w:tr>
      <w:tr w:rsidR="003E27EE" w14:paraId="0C314430" w14:textId="77777777">
        <w:trPr>
          <w:trHeight w:val="312"/>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547196E"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13</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3A781F4" w14:textId="77777777" w:rsidR="003E27EE" w:rsidRDefault="00DE2D80">
            <w:pPr>
              <w:pStyle w:val="Standard"/>
              <w:jc w:val="both"/>
              <w:rPr>
                <w:rFonts w:ascii="Times New Roman" w:hAnsi="Times New Roman" w:cs="Garamond"/>
                <w:sz w:val="22"/>
                <w:szCs w:val="22"/>
              </w:rPr>
            </w:pPr>
            <w:r>
              <w:rPr>
                <w:rFonts w:ascii="Wingdings" w:eastAsia="Wingdings" w:hAnsi="Wingdings" w:cs="Wingdings"/>
                <w:color w:val="000000"/>
                <w:spacing w:val="2"/>
                <w:sz w:val="22"/>
              </w:rPr>
              <w:t></w:t>
            </w:r>
            <w:r>
              <w:rPr>
                <w:rFonts w:ascii="Times New Roman" w:hAnsi="Times New Roman" w:cs="Garamond"/>
                <w:sz w:val="22"/>
                <w:szCs w:val="22"/>
              </w:rPr>
              <w:t xml:space="preserve">  che in caso di aggiudicazione, si rende pienamente disponibile ad iniziare il servizio immediatamente dopo l’ultimazione delle operazioni di gara, anche in assenza di contratto;</w:t>
            </w:r>
          </w:p>
        </w:tc>
      </w:tr>
      <w:tr w:rsidR="003E27EE" w14:paraId="660CEC9C" w14:textId="77777777">
        <w:trPr>
          <w:trHeight w:val="312"/>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11910B"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14</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F64843" w14:textId="77777777" w:rsidR="003E27EE" w:rsidRDefault="00DE2D80">
            <w:pPr>
              <w:pStyle w:val="Standard"/>
              <w:jc w:val="both"/>
              <w:rPr>
                <w:rFonts w:ascii="Times New Roman" w:eastAsia="Wingdings" w:hAnsi="Times New Roman" w:cs="Arial"/>
                <w:b/>
                <w:bCs/>
                <w:color w:val="000000"/>
                <w:spacing w:val="2"/>
                <w:sz w:val="22"/>
                <w:lang w:eastAsia="it-IT"/>
              </w:rPr>
            </w:pPr>
            <w:r>
              <w:rPr>
                <w:rFonts w:ascii="Times New Roman" w:eastAsia="Wingdings" w:hAnsi="Times New Roman" w:cs="Arial"/>
                <w:b/>
                <w:bCs/>
                <w:color w:val="000000"/>
                <w:spacing w:val="2"/>
                <w:sz w:val="22"/>
                <w:lang w:eastAsia="it-IT"/>
              </w:rPr>
              <w:t>che in caso di operatori economici ammessi concordato preventivo con continuità aziendale di cui all’art 186 bis del R.D. del 16/03/42 n. 267:</w:t>
            </w:r>
          </w:p>
          <w:p w14:paraId="303EF015" w14:textId="77777777" w:rsidR="003E27EE" w:rsidRDefault="00DE2D80">
            <w:pPr>
              <w:pStyle w:val="Standard"/>
              <w:jc w:val="both"/>
              <w:rPr>
                <w:rFonts w:ascii="Times New Roman" w:hAnsi="Times New Roman" w:cs="Garamond"/>
                <w:sz w:val="22"/>
                <w:szCs w:val="22"/>
              </w:rPr>
            </w:pPr>
            <w:r>
              <w:rPr>
                <w:rFonts w:ascii="Wingdings" w:eastAsia="Wingdings" w:hAnsi="Wingdings" w:cs="Wingdings"/>
                <w:color w:val="000000"/>
                <w:spacing w:val="2"/>
                <w:sz w:val="22"/>
                <w:lang w:eastAsia="it-IT"/>
              </w:rPr>
              <w:t></w:t>
            </w:r>
            <w:r>
              <w:rPr>
                <w:rFonts w:ascii="Times New Roman" w:hAnsi="Times New Roman" w:cs="Garamond"/>
                <w:sz w:val="22"/>
                <w:szCs w:val="22"/>
                <w:lang w:eastAsia="it-IT"/>
              </w:rPr>
              <w:t xml:space="preserve"> </w:t>
            </w:r>
            <w:r>
              <w:rPr>
                <w:rFonts w:ascii="Times New Roman" w:hAnsi="Times New Roman" w:cs="Arial"/>
                <w:sz w:val="22"/>
                <w:szCs w:val="22"/>
                <w:lang w:eastAsia="it-IT"/>
              </w:rPr>
              <w:t xml:space="preserve">  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 come da copia allegata, e che non si presenterà alle procedure di gara quale impresa mandataria di un raggruppamento di imprese/rete di imprese;</w:t>
            </w:r>
          </w:p>
          <w:p w14:paraId="798D22E0" w14:textId="77777777" w:rsidR="003E27EE" w:rsidRDefault="00DE2D80">
            <w:pPr>
              <w:pStyle w:val="Standard"/>
              <w:jc w:val="center"/>
              <w:rPr>
                <w:rFonts w:ascii="Times New Roman" w:hAnsi="Times New Roman" w:cs="Arial"/>
                <w:sz w:val="22"/>
                <w:szCs w:val="22"/>
                <w:lang w:eastAsia="it-IT"/>
              </w:rPr>
            </w:pPr>
            <w:r>
              <w:rPr>
                <w:rFonts w:ascii="Times New Roman" w:hAnsi="Times New Roman" w:cs="Arial"/>
                <w:sz w:val="22"/>
                <w:szCs w:val="22"/>
                <w:lang w:eastAsia="it-IT"/>
              </w:rPr>
              <w:t>ovvero</w:t>
            </w:r>
          </w:p>
          <w:p w14:paraId="367FF5FE" w14:textId="77777777" w:rsidR="003E27EE" w:rsidRDefault="00DE2D80">
            <w:pPr>
              <w:pStyle w:val="Standard"/>
              <w:jc w:val="both"/>
              <w:rPr>
                <w:rFonts w:ascii="Times New Roman" w:hAnsi="Times New Roman" w:cs="Garamond"/>
                <w:sz w:val="22"/>
                <w:szCs w:val="22"/>
              </w:rPr>
            </w:pPr>
            <w:r>
              <w:rPr>
                <w:rFonts w:ascii="Wingdings" w:eastAsia="Wingdings" w:hAnsi="Wingdings" w:cs="Wingdings"/>
                <w:color w:val="000000"/>
                <w:spacing w:val="2"/>
                <w:sz w:val="22"/>
                <w:lang w:eastAsia="it-IT"/>
              </w:rPr>
              <w:t></w:t>
            </w:r>
            <w:r>
              <w:rPr>
                <w:rFonts w:ascii="Garamond" w:hAnsi="Garamond" w:cs="Arial"/>
                <w:lang w:eastAsia="it-IT"/>
              </w:rPr>
              <w:t xml:space="preserve">  </w:t>
            </w:r>
            <w:r>
              <w:rPr>
                <w:rFonts w:ascii="Times New Roman" w:hAnsi="Times New Roman" w:cs="Arial"/>
                <w:sz w:val="22"/>
                <w:szCs w:val="22"/>
                <w:lang w:eastAsia="it-IT"/>
              </w:rPr>
              <w:t>di trovarsi in stato di concordato preventivo con continuità aziendale, di cui all’art. 186-bis R.D. 16 marzo 1942 n. 267, giusto decreto del Tribunale di _________________, come da copia allegata, nonché che non si presenterà alle procedure di gara quale impresa mandataria di un raggruppamento di imprese/rete di imprese;</w:t>
            </w:r>
          </w:p>
        </w:tc>
      </w:tr>
      <w:tr w:rsidR="003E27EE" w14:paraId="6E047C52"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E06A0"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15</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0D576" w14:textId="77777777" w:rsidR="003E27EE" w:rsidRDefault="00DE2D80">
            <w:pPr>
              <w:pStyle w:val="Paragrafoelenco"/>
              <w:ind w:left="0"/>
              <w:jc w:val="both"/>
              <w:rPr>
                <w:rFonts w:cs="Garamond"/>
                <w:lang w:val="it-IT"/>
              </w:rPr>
            </w:pPr>
            <w:r>
              <w:rPr>
                <w:rFonts w:cs="Garamond"/>
                <w:lang w:val="it-IT"/>
              </w:rPr>
              <w:t>per le Cooperative:</w:t>
            </w:r>
          </w:p>
          <w:p w14:paraId="52F9BF39" w14:textId="77777777" w:rsidR="003E27EE" w:rsidRDefault="003E27EE">
            <w:pPr>
              <w:pStyle w:val="Paragrafoelenco"/>
              <w:ind w:left="0"/>
              <w:jc w:val="both"/>
              <w:rPr>
                <w:rFonts w:cs="Garamond"/>
                <w:lang w:val="it-IT"/>
              </w:rPr>
            </w:pPr>
          </w:p>
          <w:tbl>
            <w:tblPr>
              <w:tblW w:w="8990" w:type="dxa"/>
              <w:tblInd w:w="237" w:type="dxa"/>
              <w:tblLayout w:type="fixed"/>
              <w:tblCellMar>
                <w:left w:w="10" w:type="dxa"/>
                <w:right w:w="10" w:type="dxa"/>
              </w:tblCellMar>
              <w:tblLook w:val="04A0" w:firstRow="1" w:lastRow="0" w:firstColumn="1" w:lastColumn="0" w:noHBand="0" w:noVBand="1"/>
            </w:tblPr>
            <w:tblGrid>
              <w:gridCol w:w="8990"/>
            </w:tblGrid>
            <w:tr w:rsidR="003E27EE" w14:paraId="26AE24FC" w14:textId="77777777">
              <w:trPr>
                <w:trHeight w:val="552"/>
              </w:trPr>
              <w:tc>
                <w:tcPr>
                  <w:tcW w:w="8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9BFC1" w14:textId="77777777" w:rsidR="003E27EE" w:rsidRPr="00FC47C8" w:rsidRDefault="00DE2D80">
                  <w:pPr>
                    <w:pStyle w:val="Rientrocorpodeltesto2"/>
                    <w:spacing w:after="0"/>
                    <w:ind w:left="0"/>
                    <w:rPr>
                      <w:lang w:val="it-IT"/>
                    </w:rPr>
                  </w:pPr>
                  <w:r>
                    <w:rPr>
                      <w:rFonts w:ascii="Wingdings" w:eastAsia="Wingdings" w:hAnsi="Wingdings" w:cs="Wingdings"/>
                      <w:color w:val="000000"/>
                      <w:spacing w:val="2"/>
                      <w:szCs w:val="24"/>
                      <w:lang w:val="it-IT"/>
                    </w:rPr>
                    <w:t></w:t>
                  </w:r>
                  <w:r>
                    <w:rPr>
                      <w:rFonts w:cs="Garamond"/>
                      <w:lang w:val="it-IT"/>
                    </w:rPr>
                    <w:t xml:space="preserve">  di essere iscritta all’Albo regionale delle </w:t>
                  </w:r>
                  <w:r>
                    <w:rPr>
                      <w:rStyle w:val="Enfasigrassetto"/>
                      <w:rFonts w:cs="Garamond"/>
                      <w:lang w:val="it-IT"/>
                    </w:rPr>
                    <w:t>cooperative sociali</w:t>
                  </w:r>
                  <w:r>
                    <w:rPr>
                      <w:rFonts w:cs="Garamond"/>
                      <w:lang w:val="it-IT"/>
                    </w:rPr>
                    <w:t xml:space="preserve"> _________________________</w:t>
                  </w:r>
                </w:p>
              </w:tc>
            </w:tr>
            <w:tr w:rsidR="003E27EE" w14:paraId="4646EC3F" w14:textId="77777777">
              <w:tc>
                <w:tcPr>
                  <w:tcW w:w="8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D912C" w14:textId="77777777" w:rsidR="003E27EE" w:rsidRPr="00FC47C8" w:rsidRDefault="00DE2D80">
                  <w:pPr>
                    <w:pStyle w:val="Rientrocorpodeltesto2"/>
                    <w:spacing w:after="0" w:line="240" w:lineRule="auto"/>
                    <w:ind w:left="0"/>
                    <w:jc w:val="both"/>
                    <w:rPr>
                      <w:lang w:val="it-IT"/>
                    </w:rPr>
                  </w:pPr>
                  <w:r>
                    <w:rPr>
                      <w:rFonts w:ascii="Wingdings" w:eastAsia="Wingdings" w:hAnsi="Wingdings" w:cs="Wingdings"/>
                      <w:color w:val="000000"/>
                      <w:spacing w:val="2"/>
                      <w:szCs w:val="24"/>
                      <w:lang w:val="it-IT"/>
                    </w:rPr>
                    <w:t></w:t>
                  </w:r>
                  <w:r>
                    <w:rPr>
                      <w:rFonts w:cs="Garamond"/>
                      <w:lang w:val="it-IT"/>
                    </w:rPr>
                    <w:t xml:space="preserve"> di aver adottato regolamenti interni che garantiscono ai soci lavoratori il pagamento di ferie, malattia, permessi matrimoniali, accantonamento TFR e maturazione periodo ferie e quant’altro previsto dalla normativa contrattuale di settore;</w:t>
                  </w:r>
                </w:p>
              </w:tc>
            </w:tr>
            <w:tr w:rsidR="003E27EE" w14:paraId="60316A58" w14:textId="77777777">
              <w:tc>
                <w:tcPr>
                  <w:tcW w:w="8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0DA0" w14:textId="77777777" w:rsidR="003E27EE" w:rsidRPr="00FC47C8" w:rsidRDefault="00DE2D80">
                  <w:pPr>
                    <w:pStyle w:val="Rientrocorpodeltesto2"/>
                    <w:spacing w:after="0" w:line="240" w:lineRule="auto"/>
                    <w:ind w:left="0"/>
                    <w:jc w:val="both"/>
                    <w:rPr>
                      <w:lang w:val="it-IT"/>
                    </w:rPr>
                  </w:pPr>
                  <w:r>
                    <w:rPr>
                      <w:rFonts w:ascii="Wingdings" w:eastAsia="Wingdings" w:hAnsi="Wingdings" w:cs="Wingdings"/>
                      <w:color w:val="000000"/>
                      <w:spacing w:val="2"/>
                      <w:szCs w:val="24"/>
                      <w:lang w:val="it-IT"/>
                    </w:rPr>
                    <w:t></w:t>
                  </w:r>
                  <w:r>
                    <w:rPr>
                      <w:rFonts w:ascii="Wingdings" w:eastAsia="Wingdings" w:hAnsi="Wingdings" w:cs="Wingdings"/>
                      <w:color w:val="000000"/>
                      <w:spacing w:val="2"/>
                      <w:szCs w:val="24"/>
                      <w:lang w:val="it-IT"/>
                    </w:rPr>
                    <w:t></w:t>
                  </w:r>
                  <w:r>
                    <w:rPr>
                      <w:rFonts w:cs="Garamond"/>
                      <w:lang w:val="it-IT"/>
                    </w:rPr>
                    <w:t>di aver adempiuto a tutti gli obblighi previsti dalla legislazione vigente in merito al trattamento economico e previdenziale del personale;</w:t>
                  </w:r>
                </w:p>
              </w:tc>
            </w:tr>
          </w:tbl>
          <w:p w14:paraId="62C9AD26" w14:textId="77777777" w:rsidR="003E27EE" w:rsidRDefault="003E27EE">
            <w:pPr>
              <w:pStyle w:val="Standard"/>
              <w:rPr>
                <w:rFonts w:ascii="Times New Roman" w:eastAsia="Symbol" w:hAnsi="Times New Roman" w:cs="Symbol"/>
                <w:sz w:val="22"/>
                <w:szCs w:val="22"/>
              </w:rPr>
            </w:pPr>
          </w:p>
        </w:tc>
      </w:tr>
      <w:tr w:rsidR="003E27EE" w14:paraId="2D1BDAA4"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236BF"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16</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B1906" w14:textId="77777777" w:rsidR="003E27EE" w:rsidRPr="00FC47C8" w:rsidRDefault="00DE2D80">
            <w:pPr>
              <w:pStyle w:val="Rientrocorpodeltesto2"/>
              <w:spacing w:after="0" w:line="240" w:lineRule="auto"/>
              <w:ind w:left="0"/>
              <w:jc w:val="both"/>
              <w:rPr>
                <w:lang w:val="it-IT"/>
              </w:rPr>
            </w:pPr>
            <w:r>
              <w:rPr>
                <w:rFonts w:ascii="Wingdings" w:eastAsia="Wingdings" w:hAnsi="Wingdings" w:cs="Wingdings"/>
                <w:color w:val="000000"/>
                <w:spacing w:val="2"/>
                <w:szCs w:val="24"/>
                <w:lang w:val="it-IT"/>
              </w:rPr>
              <w:t></w:t>
            </w:r>
            <w:r>
              <w:rPr>
                <w:rFonts w:eastAsia="Wingdings" w:cs="Wingdings"/>
                <w:color w:val="000000"/>
                <w:spacing w:val="2"/>
                <w:lang w:val="it-IT"/>
              </w:rPr>
              <w:t xml:space="preserve">  </w:t>
            </w:r>
            <w:r>
              <w:rPr>
                <w:rFonts w:cs="Garamond"/>
                <w:lang w:val="it-IT"/>
              </w:rPr>
              <w:t xml:space="preserve">di non trovarsi nelle cause di esclusione di cui al D.lgs. 50/2016, art. 80, comma 5 </w:t>
            </w:r>
            <w:proofErr w:type="spellStart"/>
            <w:r>
              <w:rPr>
                <w:rFonts w:cs="Garamond"/>
                <w:sz w:val="24"/>
                <w:lang w:val="it-IT"/>
              </w:rPr>
              <w:t>lett</w:t>
            </w:r>
            <w:proofErr w:type="spellEnd"/>
            <w:r>
              <w:rPr>
                <w:rFonts w:cs="Garamond"/>
                <w:sz w:val="24"/>
                <w:lang w:val="it-IT"/>
              </w:rPr>
              <w:t>. c-bis), c-ter), c-quater, f-bis) e f-ter) del Codice;</w:t>
            </w:r>
          </w:p>
        </w:tc>
      </w:tr>
      <w:tr w:rsidR="003E27EE" w14:paraId="3C9ECBE8"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F88CB"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17</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849A" w14:textId="77777777" w:rsidR="003E27EE" w:rsidRPr="00FC47C8" w:rsidRDefault="00DE2D80" w:rsidP="00DE2D80">
            <w:pPr>
              <w:pStyle w:val="Rientrocorpodeltesto2"/>
              <w:spacing w:after="0" w:line="240" w:lineRule="auto"/>
              <w:ind w:left="0"/>
              <w:jc w:val="both"/>
              <w:rPr>
                <w:lang w:val="it-IT"/>
              </w:rPr>
            </w:pPr>
            <w:r>
              <w:rPr>
                <w:rFonts w:ascii="Wingdings" w:eastAsia="Wingdings" w:hAnsi="Wingdings" w:cs="Wingdings"/>
                <w:bCs/>
                <w:color w:val="000000"/>
                <w:spacing w:val="2"/>
                <w:szCs w:val="24"/>
                <w:lang w:val="it-IT"/>
              </w:rPr>
              <w:t></w:t>
            </w:r>
            <w:r>
              <w:rPr>
                <w:rFonts w:eastAsia="Wingdings" w:cs="Wingdings"/>
                <w:bCs/>
                <w:color w:val="000000"/>
                <w:spacing w:val="2"/>
                <w:lang w:val="it-IT"/>
              </w:rPr>
              <w:t xml:space="preserve">  </w:t>
            </w:r>
            <w:r>
              <w:rPr>
                <w:rFonts w:cs="Garamond"/>
                <w:bCs/>
                <w:color w:val="000000"/>
                <w:lang w:val="it-IT"/>
              </w:rPr>
              <w:t xml:space="preserve">di aver preso visione e di impegnarsi a rispettare, anche da parte dei dipendenti o collaboratori a qualsiasi titolo, del </w:t>
            </w:r>
            <w:r>
              <w:rPr>
                <w:rFonts w:cs="Garamond"/>
                <w:lang w:val="it-IT"/>
              </w:rPr>
              <w:t xml:space="preserve">Codice di comportamento dei dipendenti pubblici (approvato con D.P.R. n. 62/2013) e del Codice di comportamento del personale dipendente del Comune di Biella  reperibile al link </w:t>
            </w:r>
            <w:r w:rsidRPr="00FC47C8">
              <w:rPr>
                <w:color w:val="0563C2"/>
                <w:lang w:val="it-IT"/>
              </w:rPr>
              <w:t xml:space="preserve">  </w:t>
            </w:r>
            <w:hyperlink r:id="rId8" w:history="1">
              <w:r w:rsidRPr="00F072F6">
                <w:rPr>
                  <w:rStyle w:val="Collegamentoipertestuale"/>
                  <w:rFonts w:hint="eastAsia"/>
                  <w:lang w:val="it-IT"/>
                </w:rPr>
                <w:t>https://www.comune.biella.it/web/disposizioni-generali/atti-generali/codice-disciplinare-codice-condott</w:t>
              </w:r>
              <w:r w:rsidRPr="00F072F6">
                <w:rPr>
                  <w:rStyle w:val="Collegamentoipertestuale"/>
                  <w:lang w:val="it-IT"/>
                </w:rPr>
                <w:t>a</w:t>
              </w:r>
            </w:hyperlink>
            <w:r>
              <w:rPr>
                <w:color w:val="0563C2"/>
                <w:lang w:val="it-IT"/>
              </w:rPr>
              <w:t xml:space="preserve"> </w:t>
            </w:r>
          </w:p>
        </w:tc>
      </w:tr>
      <w:tr w:rsidR="003E27EE" w14:paraId="674C3151" w14:textId="77777777">
        <w:trPr>
          <w:trHeight w:val="312"/>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15375" w14:textId="77777777"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18</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B709E" w14:textId="77777777" w:rsidR="003E27EE" w:rsidRPr="00FC47C8" w:rsidRDefault="00DE2D80">
            <w:pPr>
              <w:pStyle w:val="Rientrocorpodeltesto2"/>
              <w:spacing w:after="0" w:line="240" w:lineRule="auto"/>
              <w:ind w:left="0"/>
              <w:jc w:val="both"/>
              <w:rPr>
                <w:lang w:val="it-IT"/>
              </w:rPr>
            </w:pPr>
            <w:r>
              <w:rPr>
                <w:rFonts w:ascii="Wingdings" w:eastAsia="Wingdings" w:hAnsi="Wingdings" w:cs="Wingdings"/>
                <w:color w:val="000000"/>
                <w:spacing w:val="2"/>
                <w:szCs w:val="24"/>
                <w:lang w:val="it-IT"/>
              </w:rPr>
              <w:t></w:t>
            </w:r>
            <w:r>
              <w:rPr>
                <w:rFonts w:eastAsia="Wingdings" w:cs="Wingdings"/>
                <w:color w:val="000000"/>
                <w:spacing w:val="2"/>
                <w:lang w:val="it-IT"/>
              </w:rPr>
              <w:t xml:space="preserve"> </w:t>
            </w:r>
            <w:r>
              <w:rPr>
                <w:rFonts w:cs="Garamond"/>
                <w:lang w:val="it-IT"/>
              </w:rPr>
              <w:t>di essere a conoscenza che la violazione degli obblighi indicati nei suddetti Codici di comportamento da parte dei collaboratori a qualsiasi titolo della ditta aggiudicataria, costituisce causa di risoluzione del contratto;</w:t>
            </w:r>
          </w:p>
        </w:tc>
      </w:tr>
      <w:tr w:rsidR="00FB1CC3" w14:paraId="00A64814" w14:textId="77777777" w:rsidTr="00FB1CC3">
        <w:trPr>
          <w:trHeight w:val="1266"/>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53FBD" w14:textId="77777777" w:rsidR="00FB1CC3" w:rsidRDefault="00396933">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19</w:t>
            </w:r>
          </w:p>
          <w:p w14:paraId="39FE1D81" w14:textId="052C120B" w:rsidR="00396933" w:rsidRPr="00396933" w:rsidRDefault="00396933" w:rsidP="00396933">
            <w:pPr>
              <w:rPr>
                <w:lang w:eastAsia="en-US" w:bidi="ar-SA"/>
              </w:rPr>
            </w:pP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EA3FF" w14:textId="67A5440F" w:rsidR="00FB1CC3" w:rsidRDefault="00FB1CC3">
            <w:pPr>
              <w:pStyle w:val="Rientrocorpodeltesto2"/>
              <w:spacing w:after="0" w:line="240" w:lineRule="auto"/>
              <w:ind w:left="0"/>
              <w:jc w:val="both"/>
              <w:rPr>
                <w:rFonts w:ascii="Wingdings" w:eastAsia="Wingdings" w:hAnsi="Wingdings" w:cs="Wingdings"/>
                <w:color w:val="000000"/>
                <w:spacing w:val="2"/>
                <w:szCs w:val="24"/>
                <w:lang w:val="it-IT"/>
              </w:rPr>
            </w:pPr>
            <w:r>
              <w:rPr>
                <w:rFonts w:ascii="Wingdings" w:eastAsia="Wingdings" w:hAnsi="Wingdings" w:cs="Wingdings"/>
                <w:color w:val="000000"/>
                <w:spacing w:val="2"/>
                <w:szCs w:val="24"/>
                <w:lang w:val="it-IT"/>
              </w:rPr>
              <w:t></w:t>
            </w:r>
            <w:r>
              <w:rPr>
                <w:rFonts w:eastAsia="Wingdings" w:cs="Wingdings"/>
                <w:color w:val="000000"/>
                <w:spacing w:val="2"/>
                <w:lang w:val="it-IT"/>
              </w:rPr>
              <w:t xml:space="preserve"> </w:t>
            </w:r>
            <w:r>
              <w:rPr>
                <w:rFonts w:cs="Garamond"/>
                <w:lang w:val="it-IT"/>
              </w:rPr>
              <w:t xml:space="preserve">di aver preso visione e di aver sottoscritto il </w:t>
            </w:r>
            <w:r w:rsidRPr="00FB1CC3">
              <w:rPr>
                <w:rFonts w:cs="Garamond"/>
                <w:lang w:val="it-IT"/>
              </w:rPr>
              <w:t>Patto</w:t>
            </w:r>
            <w:r w:rsidR="00396933">
              <w:rPr>
                <w:rFonts w:cs="Garamond"/>
                <w:lang w:val="it-IT"/>
              </w:rPr>
              <w:t xml:space="preserve"> </w:t>
            </w:r>
            <w:r w:rsidR="00396933" w:rsidRPr="00396933">
              <w:rPr>
                <w:rFonts w:cs="Garamond"/>
                <w:lang w:val="it-IT"/>
              </w:rPr>
              <w:t>di integrità relativo alle procedure di gara finalizzate alla stipula dei contratti pubblici</w:t>
            </w:r>
            <w:r w:rsidRPr="00FB1CC3">
              <w:rPr>
                <w:rFonts w:cs="Garamond"/>
                <w:lang w:val="it-IT"/>
              </w:rPr>
              <w:t xml:space="preserve">, </w:t>
            </w:r>
            <w:r>
              <w:rPr>
                <w:rFonts w:cs="Garamond"/>
                <w:lang w:val="it-IT"/>
              </w:rPr>
              <w:t>e</w:t>
            </w:r>
            <w:r w:rsidR="00396933">
              <w:rPr>
                <w:rFonts w:cs="Garamond"/>
                <w:lang w:val="it-IT"/>
              </w:rPr>
              <w:t xml:space="preserve"> di</w:t>
            </w:r>
            <w:r w:rsidRPr="00FB1CC3">
              <w:rPr>
                <w:rFonts w:cs="Garamond"/>
                <w:lang w:val="it-IT"/>
              </w:rPr>
              <w:t xml:space="preserve"> presenta</w:t>
            </w:r>
            <w:r w:rsidR="00396933">
              <w:rPr>
                <w:rFonts w:cs="Garamond"/>
                <w:lang w:val="it-IT"/>
              </w:rPr>
              <w:t>rlo</w:t>
            </w:r>
            <w:r w:rsidRPr="00FB1CC3">
              <w:rPr>
                <w:rFonts w:cs="Garamond"/>
                <w:lang w:val="it-IT"/>
              </w:rPr>
              <w:t xml:space="preserve"> in sede di gara</w:t>
            </w:r>
            <w:r w:rsidR="00396933">
              <w:rPr>
                <w:rFonts w:cs="Garamond"/>
                <w:lang w:val="it-IT"/>
              </w:rPr>
              <w:t>;</w:t>
            </w:r>
          </w:p>
        </w:tc>
      </w:tr>
      <w:tr w:rsidR="00A03A1E" w14:paraId="014A9D1A" w14:textId="77777777" w:rsidTr="00A03A1E">
        <w:trPr>
          <w:trHeight w:val="1265"/>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CF634" w14:textId="256D9394" w:rsidR="00A03A1E" w:rsidRDefault="00A03A1E">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lastRenderedPageBreak/>
              <w:t>20</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15AD8" w14:textId="781CA04A" w:rsidR="00A03A1E" w:rsidRPr="00BF0193" w:rsidRDefault="00A03A1E" w:rsidP="00A03A1E">
            <w:pPr>
              <w:jc w:val="both"/>
              <w:rPr>
                <w:rFonts w:ascii="Times New Roman" w:hAnsi="Times New Roman"/>
                <w:sz w:val="22"/>
                <w:szCs w:val="22"/>
              </w:rPr>
            </w:pPr>
            <w:r>
              <w:rPr>
                <w:rFonts w:ascii="Times New Roman" w:hAnsi="Times New Roman"/>
                <w:sz w:val="22"/>
                <w:szCs w:val="22"/>
              </w:rPr>
              <w:t xml:space="preserve"> </w:t>
            </w:r>
            <w:r>
              <w:rPr>
                <w:rFonts w:ascii="Wingdings" w:eastAsia="Wingdings" w:hAnsi="Wingdings" w:cs="Wingdings"/>
                <w:color w:val="000000"/>
                <w:spacing w:val="2"/>
              </w:rPr>
              <w:t></w:t>
            </w:r>
            <w:r>
              <w:rPr>
                <w:rFonts w:ascii="Times New Roman" w:hAnsi="Times New Roman"/>
                <w:sz w:val="22"/>
                <w:szCs w:val="22"/>
              </w:rPr>
              <w:t xml:space="preserve"> </w:t>
            </w:r>
            <w:r w:rsidRPr="00BF0193">
              <w:rPr>
                <w:rFonts w:ascii="Times New Roman" w:hAnsi="Times New Roman"/>
                <w:sz w:val="22"/>
                <w:szCs w:val="22"/>
              </w:rPr>
              <w:t>d</w:t>
            </w:r>
            <w:r>
              <w:rPr>
                <w:rFonts w:ascii="Times New Roman" w:hAnsi="Times New Roman"/>
                <w:sz w:val="22"/>
                <w:szCs w:val="22"/>
              </w:rPr>
              <w:t>i</w:t>
            </w:r>
            <w:r w:rsidRPr="00BF0193">
              <w:rPr>
                <w:rFonts w:ascii="Times New Roman" w:hAnsi="Times New Roman"/>
                <w:sz w:val="22"/>
                <w:szCs w:val="22"/>
              </w:rPr>
              <w:t xml:space="preserve"> garantire le coperture assicurative </w:t>
            </w:r>
            <w:r w:rsidRPr="00BF0193">
              <w:rPr>
                <w:rFonts w:ascii="Times New Roman" w:hAnsi="Times New Roman"/>
                <w:b/>
                <w:sz w:val="22"/>
                <w:szCs w:val="22"/>
              </w:rPr>
              <w:t xml:space="preserve">RCT/RCO </w:t>
            </w:r>
            <w:r w:rsidRPr="00BF0193">
              <w:rPr>
                <w:rFonts w:ascii="Times New Roman" w:hAnsi="Times New Roman"/>
                <w:sz w:val="22"/>
                <w:szCs w:val="22"/>
              </w:rPr>
              <w:t xml:space="preserve">e </w:t>
            </w:r>
            <w:r w:rsidRPr="00BF0193">
              <w:rPr>
                <w:rFonts w:ascii="Times New Roman" w:hAnsi="Times New Roman"/>
                <w:b/>
                <w:sz w:val="22"/>
                <w:szCs w:val="22"/>
              </w:rPr>
              <w:t>Infortuni</w:t>
            </w:r>
            <w:r w:rsidRPr="00BF0193">
              <w:rPr>
                <w:rFonts w:ascii="Times New Roman" w:hAnsi="Times New Roman"/>
                <w:sz w:val="22"/>
                <w:szCs w:val="22"/>
              </w:rPr>
              <w:t xml:space="preserve">, a garanzia dei rischi </w:t>
            </w:r>
            <w:proofErr w:type="gramStart"/>
            <w:r w:rsidRPr="00BF0193">
              <w:rPr>
                <w:rFonts w:ascii="Times New Roman" w:hAnsi="Times New Roman"/>
                <w:sz w:val="22"/>
                <w:szCs w:val="22"/>
              </w:rPr>
              <w:t>per</w:t>
            </w:r>
            <w:r>
              <w:rPr>
                <w:rFonts w:ascii="Times New Roman" w:hAnsi="Times New Roman"/>
                <w:sz w:val="22"/>
                <w:szCs w:val="22"/>
              </w:rPr>
              <w:t xml:space="preserve"> </w:t>
            </w:r>
            <w:r w:rsidRPr="00BF0193">
              <w:rPr>
                <w:rFonts w:ascii="Times New Roman" w:hAnsi="Times New Roman"/>
                <w:spacing w:val="-57"/>
                <w:sz w:val="22"/>
                <w:szCs w:val="22"/>
              </w:rPr>
              <w:t xml:space="preserve"> </w:t>
            </w:r>
            <w:r w:rsidRPr="00BF0193">
              <w:rPr>
                <w:rFonts w:ascii="Times New Roman" w:hAnsi="Times New Roman"/>
                <w:sz w:val="22"/>
                <w:szCs w:val="22"/>
              </w:rPr>
              <w:t>le</w:t>
            </w:r>
            <w:proofErr w:type="gramEnd"/>
            <w:r w:rsidRPr="00BF0193">
              <w:rPr>
                <w:rFonts w:ascii="Times New Roman" w:hAnsi="Times New Roman"/>
                <w:sz w:val="22"/>
                <w:szCs w:val="22"/>
              </w:rPr>
              <w:t xml:space="preserve"> attività svolte, provvedendo a stipulare,  adeguata copertura</w:t>
            </w:r>
            <w:r w:rsidRPr="00BF0193">
              <w:rPr>
                <w:rFonts w:ascii="Times New Roman" w:hAnsi="Times New Roman"/>
                <w:spacing w:val="1"/>
                <w:sz w:val="22"/>
                <w:szCs w:val="22"/>
              </w:rPr>
              <w:t xml:space="preserve"> </w:t>
            </w:r>
            <w:r w:rsidRPr="00BF0193">
              <w:rPr>
                <w:rFonts w:ascii="Times New Roman" w:hAnsi="Times New Roman"/>
                <w:sz w:val="22"/>
                <w:szCs w:val="22"/>
              </w:rPr>
              <w:t>assicurativa presso primaria Compagnia di Assicurazioni, con polizza R.C.T./R.C.O. per danni a</w:t>
            </w:r>
            <w:r w:rsidRPr="00BF0193">
              <w:rPr>
                <w:rFonts w:ascii="Times New Roman" w:hAnsi="Times New Roman"/>
                <w:spacing w:val="1"/>
                <w:sz w:val="22"/>
                <w:szCs w:val="22"/>
              </w:rPr>
              <w:t xml:space="preserve"> </w:t>
            </w:r>
            <w:r w:rsidRPr="00BF0193">
              <w:rPr>
                <w:rFonts w:ascii="Times New Roman" w:hAnsi="Times New Roman"/>
                <w:sz w:val="22"/>
                <w:szCs w:val="22"/>
              </w:rPr>
              <w:t>persone</w:t>
            </w:r>
            <w:r w:rsidRPr="00BF0193">
              <w:rPr>
                <w:rFonts w:ascii="Times New Roman" w:hAnsi="Times New Roman"/>
                <w:spacing w:val="-2"/>
                <w:sz w:val="22"/>
                <w:szCs w:val="22"/>
              </w:rPr>
              <w:t xml:space="preserve"> </w:t>
            </w:r>
            <w:r w:rsidRPr="00BF0193">
              <w:rPr>
                <w:rFonts w:ascii="Times New Roman" w:hAnsi="Times New Roman"/>
                <w:sz w:val="22"/>
                <w:szCs w:val="22"/>
              </w:rPr>
              <w:t>e</w:t>
            </w:r>
            <w:r w:rsidRPr="00BF0193">
              <w:rPr>
                <w:rFonts w:ascii="Times New Roman" w:hAnsi="Times New Roman"/>
                <w:spacing w:val="1"/>
                <w:sz w:val="22"/>
                <w:szCs w:val="22"/>
              </w:rPr>
              <w:t xml:space="preserve"> </w:t>
            </w:r>
            <w:r w:rsidRPr="00BF0193">
              <w:rPr>
                <w:rFonts w:ascii="Times New Roman" w:hAnsi="Times New Roman"/>
                <w:sz w:val="22"/>
                <w:szCs w:val="22"/>
              </w:rPr>
              <w:t>cose</w:t>
            </w:r>
            <w:r w:rsidRPr="00BF0193">
              <w:rPr>
                <w:rFonts w:ascii="Times New Roman" w:hAnsi="Times New Roman"/>
                <w:spacing w:val="-2"/>
                <w:sz w:val="22"/>
                <w:szCs w:val="22"/>
              </w:rPr>
              <w:t xml:space="preserve"> </w:t>
            </w:r>
            <w:r w:rsidRPr="00BF0193">
              <w:rPr>
                <w:rFonts w:ascii="Times New Roman" w:hAnsi="Times New Roman"/>
                <w:sz w:val="22"/>
                <w:szCs w:val="22"/>
              </w:rPr>
              <w:t>e</w:t>
            </w:r>
            <w:r w:rsidRPr="00BF0193">
              <w:rPr>
                <w:rFonts w:ascii="Times New Roman" w:hAnsi="Times New Roman"/>
                <w:spacing w:val="-1"/>
                <w:sz w:val="22"/>
                <w:szCs w:val="22"/>
              </w:rPr>
              <w:t xml:space="preserve"> </w:t>
            </w:r>
            <w:r w:rsidRPr="00BF0193">
              <w:rPr>
                <w:rFonts w:ascii="Times New Roman" w:hAnsi="Times New Roman"/>
                <w:sz w:val="22"/>
                <w:szCs w:val="22"/>
              </w:rPr>
              <w:t>infortuni</w:t>
            </w:r>
            <w:r w:rsidRPr="00BF0193">
              <w:rPr>
                <w:rFonts w:ascii="Times New Roman" w:hAnsi="Times New Roman"/>
                <w:spacing w:val="-1"/>
                <w:sz w:val="22"/>
                <w:szCs w:val="22"/>
              </w:rPr>
              <w:t xml:space="preserve"> </w:t>
            </w:r>
            <w:r w:rsidRPr="00BF0193">
              <w:rPr>
                <w:rFonts w:ascii="Times New Roman" w:hAnsi="Times New Roman"/>
                <w:sz w:val="22"/>
                <w:szCs w:val="22"/>
              </w:rPr>
              <w:t>di operatori e</w:t>
            </w:r>
            <w:r w:rsidRPr="00BF0193">
              <w:rPr>
                <w:rFonts w:ascii="Times New Roman" w:hAnsi="Times New Roman"/>
                <w:spacing w:val="-2"/>
                <w:sz w:val="22"/>
                <w:szCs w:val="22"/>
              </w:rPr>
              <w:t xml:space="preserve"> </w:t>
            </w:r>
            <w:r w:rsidRPr="00BF0193">
              <w:rPr>
                <w:rFonts w:ascii="Times New Roman" w:hAnsi="Times New Roman"/>
                <w:sz w:val="22"/>
                <w:szCs w:val="22"/>
              </w:rPr>
              <w:t>utenti valida</w:t>
            </w:r>
            <w:r w:rsidRPr="00BF0193">
              <w:rPr>
                <w:rFonts w:ascii="Times New Roman" w:hAnsi="Times New Roman"/>
                <w:spacing w:val="-2"/>
                <w:sz w:val="22"/>
                <w:szCs w:val="22"/>
              </w:rPr>
              <w:t xml:space="preserve"> </w:t>
            </w:r>
            <w:r w:rsidRPr="00BF0193">
              <w:rPr>
                <w:rFonts w:ascii="Times New Roman" w:hAnsi="Times New Roman"/>
                <w:sz w:val="22"/>
                <w:szCs w:val="22"/>
              </w:rPr>
              <w:t>per</w:t>
            </w:r>
            <w:r w:rsidRPr="00BF0193">
              <w:rPr>
                <w:rFonts w:ascii="Times New Roman" w:hAnsi="Times New Roman"/>
                <w:spacing w:val="-1"/>
                <w:sz w:val="22"/>
                <w:szCs w:val="22"/>
              </w:rPr>
              <w:t xml:space="preserve"> </w:t>
            </w:r>
            <w:r w:rsidRPr="00BF0193">
              <w:rPr>
                <w:rFonts w:ascii="Times New Roman" w:hAnsi="Times New Roman"/>
                <w:sz w:val="22"/>
                <w:szCs w:val="22"/>
              </w:rPr>
              <w:t>l’intera</w:t>
            </w:r>
            <w:r w:rsidRPr="00BF0193">
              <w:rPr>
                <w:rFonts w:ascii="Times New Roman" w:hAnsi="Times New Roman"/>
                <w:spacing w:val="-1"/>
                <w:sz w:val="22"/>
                <w:szCs w:val="22"/>
              </w:rPr>
              <w:t xml:space="preserve"> </w:t>
            </w:r>
            <w:r w:rsidRPr="00BF0193">
              <w:rPr>
                <w:rFonts w:ascii="Times New Roman" w:hAnsi="Times New Roman"/>
                <w:sz w:val="22"/>
                <w:szCs w:val="22"/>
              </w:rPr>
              <w:t>durata</w:t>
            </w:r>
            <w:r w:rsidRPr="00BF0193">
              <w:rPr>
                <w:rFonts w:ascii="Times New Roman" w:hAnsi="Times New Roman"/>
                <w:spacing w:val="-2"/>
                <w:sz w:val="22"/>
                <w:szCs w:val="22"/>
              </w:rPr>
              <w:t xml:space="preserve"> </w:t>
            </w:r>
            <w:r w:rsidRPr="00BF0193">
              <w:rPr>
                <w:rFonts w:ascii="Times New Roman" w:hAnsi="Times New Roman"/>
                <w:sz w:val="22"/>
                <w:szCs w:val="22"/>
              </w:rPr>
              <w:t>del</w:t>
            </w:r>
            <w:r w:rsidRPr="00BF0193">
              <w:rPr>
                <w:rFonts w:ascii="Times New Roman" w:hAnsi="Times New Roman"/>
                <w:spacing w:val="2"/>
                <w:sz w:val="22"/>
                <w:szCs w:val="22"/>
              </w:rPr>
              <w:t xml:space="preserve"> </w:t>
            </w:r>
            <w:r w:rsidRPr="00BF0193">
              <w:rPr>
                <w:rFonts w:ascii="Times New Roman" w:hAnsi="Times New Roman"/>
                <w:sz w:val="22"/>
                <w:szCs w:val="22"/>
              </w:rPr>
              <w:t>contratto</w:t>
            </w:r>
            <w:r>
              <w:rPr>
                <w:rFonts w:ascii="Times New Roman" w:hAnsi="Times New Roman"/>
                <w:sz w:val="22"/>
                <w:szCs w:val="22"/>
              </w:rPr>
              <w:t xml:space="preserve"> come previsto dall’art. 36 del Capitolato Speci</w:t>
            </w:r>
            <w:r w:rsidR="00D806E0">
              <w:rPr>
                <w:rFonts w:ascii="Times New Roman" w:hAnsi="Times New Roman"/>
                <w:sz w:val="22"/>
                <w:szCs w:val="22"/>
              </w:rPr>
              <w:t>ale descrittivo e prestazionale;</w:t>
            </w:r>
          </w:p>
          <w:p w14:paraId="05FE2128" w14:textId="77777777" w:rsidR="00A03A1E" w:rsidRDefault="00A03A1E">
            <w:pPr>
              <w:pStyle w:val="Rientrocorpodeltesto2"/>
              <w:spacing w:after="0" w:line="240" w:lineRule="auto"/>
              <w:ind w:left="0"/>
              <w:jc w:val="both"/>
              <w:rPr>
                <w:rFonts w:ascii="Wingdings" w:eastAsia="Wingdings" w:hAnsi="Wingdings" w:cs="Wingdings"/>
                <w:color w:val="000000"/>
                <w:spacing w:val="2"/>
                <w:szCs w:val="24"/>
                <w:lang w:val="it-IT"/>
              </w:rPr>
            </w:pPr>
          </w:p>
        </w:tc>
      </w:tr>
      <w:tr w:rsidR="003E27EE" w14:paraId="04F012A7" w14:textId="77777777">
        <w:trPr>
          <w:trHeight w:val="3178"/>
        </w:trPr>
        <w:tc>
          <w:tcPr>
            <w:tcW w:w="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CDB0C" w14:textId="5FC7F901" w:rsidR="003E27EE" w:rsidRDefault="00396933">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2</w:t>
            </w:r>
            <w:r w:rsidR="00A03A1E">
              <w:rPr>
                <w:rFonts w:eastAsia="Arial Unicode MS" w:cs="Garamond"/>
                <w:b/>
                <w:bCs/>
                <w:color w:val="000000"/>
                <w:spacing w:val="1"/>
                <w:lang w:val="it-IT"/>
              </w:rPr>
              <w:t>1</w:t>
            </w:r>
          </w:p>
        </w:tc>
        <w:tc>
          <w:tcPr>
            <w:tcW w:w="9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C4769" w14:textId="77777777" w:rsidR="003E27EE" w:rsidRPr="00FC47C8" w:rsidRDefault="00DE2D80">
            <w:pPr>
              <w:pStyle w:val="Rientrocorpodeltesto2"/>
              <w:spacing w:after="0" w:line="240" w:lineRule="auto"/>
              <w:ind w:left="0"/>
              <w:jc w:val="both"/>
              <w:rPr>
                <w:lang w:val="it-IT"/>
              </w:rPr>
            </w:pPr>
            <w:r>
              <w:rPr>
                <w:rFonts w:ascii="Wingdings" w:eastAsia="Wingdings" w:hAnsi="Wingdings" w:cs="Wingdings"/>
                <w:color w:val="000000"/>
                <w:spacing w:val="2"/>
                <w:szCs w:val="24"/>
                <w:lang w:val="it-IT"/>
              </w:rPr>
              <w:t></w:t>
            </w:r>
            <w:r>
              <w:rPr>
                <w:rFonts w:ascii="Wingdings" w:eastAsia="Wingdings" w:hAnsi="Wingdings" w:cs="Wingdings"/>
                <w:color w:val="000000"/>
                <w:spacing w:val="2"/>
                <w:szCs w:val="24"/>
                <w:lang w:val="it-IT"/>
              </w:rPr>
              <w:t></w:t>
            </w:r>
            <w:r>
              <w:rPr>
                <w:rFonts w:cs="Garamond"/>
                <w:color w:val="000000"/>
                <w:lang w:val="it-IT"/>
              </w:rPr>
              <w:t xml:space="preserve">di autorizzare, </w:t>
            </w:r>
            <w:r>
              <w:rPr>
                <w:rFonts w:cs="Garamond"/>
                <w:lang w:val="it-IT"/>
              </w:rPr>
              <w:t>secondo quanto previsto dal Regolamento UE n.679/2016 in materia di protezione dei dati personali e dal D.lgs. n. 196/2003, per le disposizioni non incompatibili con il citato Regolamento UE</w:t>
            </w:r>
            <w:r>
              <w:rPr>
                <w:rFonts w:cs="Garamond"/>
                <w:color w:val="000000"/>
                <w:lang w:val="it-IT"/>
              </w:rPr>
              <w:t xml:space="preserve">, il trattamento dei dati personali per le esigenze concorsuali e per la stipula </w:t>
            </w:r>
            <w:r>
              <w:rPr>
                <w:rFonts w:cs="Garamond"/>
                <w:lang w:val="it-IT"/>
              </w:rPr>
              <w:t>del contratto.</w:t>
            </w:r>
          </w:p>
          <w:p w14:paraId="448C37EC" w14:textId="77777777" w:rsidR="003E27EE" w:rsidRPr="00FC47C8" w:rsidRDefault="00DE2D80">
            <w:pPr>
              <w:pStyle w:val="Rientrocorpodeltesto2"/>
              <w:numPr>
                <w:ilvl w:val="0"/>
                <w:numId w:val="9"/>
              </w:numPr>
              <w:spacing w:after="0" w:line="240" w:lineRule="auto"/>
              <w:jc w:val="both"/>
              <w:rPr>
                <w:lang w:val="it-IT"/>
              </w:rPr>
            </w:pPr>
            <w:r>
              <w:rPr>
                <w:rFonts w:eastAsia="Arial Unicode MS" w:cs="Garamond"/>
                <w:color w:val="000000"/>
                <w:lang w:val="it-IT"/>
              </w:rPr>
              <w:t xml:space="preserve">di autorizzare </w:t>
            </w:r>
            <w:r>
              <w:rPr>
                <w:rFonts w:cs="Garamond"/>
                <w:w w:val="105"/>
                <w:lang w:val="it-IT"/>
              </w:rPr>
              <w:t>qualora un partecipante alla gara eserciti la facoltà di “accesso agli atti”, la stazione appaltante a rilasciare copia di tutta la documentazione presentata per la partecipazione alla gara;</w:t>
            </w:r>
          </w:p>
          <w:p w14:paraId="524A3C17" w14:textId="77777777" w:rsidR="003E27EE" w:rsidRPr="00FC47C8" w:rsidRDefault="00DE2D80">
            <w:pPr>
              <w:pStyle w:val="Rientrocorpodeltesto2"/>
              <w:numPr>
                <w:ilvl w:val="0"/>
                <w:numId w:val="9"/>
              </w:numPr>
              <w:spacing w:after="0" w:line="240" w:lineRule="auto"/>
              <w:jc w:val="both"/>
              <w:rPr>
                <w:lang w:val="it-IT"/>
              </w:rPr>
            </w:pPr>
            <w:r>
              <w:rPr>
                <w:rFonts w:cs="Garamond"/>
                <w:w w:val="105"/>
                <w:lang w:val="it-IT"/>
              </w:rPr>
              <w:t xml:space="preserve">di non autorizzare, qualora un partecipante alla gara eserciti la facoltà di “accesso agli atti”, la stazione appaltante a rilasciare copia dell’offerta tecnica in quanto coperta da segreto tecnico/commerciale (tale dichiarazione dovrà essere adeguatamente motivata e comprovata ai sensi dell’art. 53, comma 5, </w:t>
            </w:r>
            <w:proofErr w:type="spellStart"/>
            <w:r>
              <w:rPr>
                <w:rFonts w:cs="Garamond"/>
                <w:w w:val="105"/>
                <w:lang w:val="it-IT"/>
              </w:rPr>
              <w:t>lett</w:t>
            </w:r>
            <w:proofErr w:type="spellEnd"/>
            <w:r>
              <w:rPr>
                <w:rFonts w:cs="Garamond"/>
                <w:w w:val="105"/>
                <w:lang w:val="it-IT"/>
              </w:rPr>
              <w:t>. a), del Codice) e allega</w:t>
            </w:r>
            <w:r>
              <w:rPr>
                <w:rFonts w:eastAsia="Arial Unicode MS" w:cs="Garamond"/>
                <w:color w:val="000000"/>
                <w:lang w:val="it-IT"/>
              </w:rPr>
              <w:t xml:space="preserve"> dichiarazione nella quale sono indicati numero di pagine, sezioni precise, parti e riferimenti specifici della documentazione tecnica costituenti segreto tecnico;</w:t>
            </w:r>
          </w:p>
        </w:tc>
      </w:tr>
      <w:tr w:rsidR="003E27EE" w14:paraId="2B83FA0D" w14:textId="77777777">
        <w:trPr>
          <w:trHeight w:val="1589"/>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085169" w14:textId="7FB2A35D"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2</w:t>
            </w:r>
            <w:r w:rsidR="00A03A1E">
              <w:rPr>
                <w:rFonts w:eastAsia="Arial Unicode MS" w:cs="Garamond"/>
                <w:b/>
                <w:bCs/>
                <w:color w:val="000000"/>
                <w:spacing w:val="1"/>
                <w:lang w:val="it-IT"/>
              </w:rPr>
              <w:t>2</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F27DA3A" w14:textId="77777777" w:rsidR="003E27EE" w:rsidRDefault="00DE2D80">
            <w:pPr>
              <w:pStyle w:val="Standard"/>
              <w:jc w:val="both"/>
              <w:rPr>
                <w:rFonts w:ascii="Times New Roman" w:hAnsi="Times New Roman"/>
                <w:i/>
                <w:sz w:val="22"/>
                <w:szCs w:val="22"/>
              </w:rPr>
            </w:pPr>
            <w:r>
              <w:rPr>
                <w:rFonts w:ascii="Times New Roman" w:hAnsi="Times New Roman"/>
                <w:i/>
                <w:sz w:val="22"/>
                <w:szCs w:val="22"/>
              </w:rPr>
              <w:t>in caso di partecipazione alla procedura di gara di operatori economici con identità plurisoggettiva:</w:t>
            </w:r>
          </w:p>
          <w:p w14:paraId="56EB9592" w14:textId="77777777" w:rsidR="003E27EE" w:rsidRDefault="00DE2D80">
            <w:pPr>
              <w:pStyle w:val="Standard"/>
              <w:jc w:val="both"/>
              <w:rPr>
                <w:rFonts w:ascii="Times New Roman" w:hAnsi="Times New Roman"/>
                <w:sz w:val="22"/>
                <w:szCs w:val="22"/>
              </w:rPr>
            </w:pPr>
            <w:r>
              <w:rPr>
                <w:rFonts w:ascii="Times New Roman" w:hAnsi="Times New Roman"/>
                <w:i/>
                <w:sz w:val="22"/>
                <w:szCs w:val="22"/>
              </w:rPr>
              <w:t>che la percentuale dell</w:t>
            </w:r>
            <w:r>
              <w:rPr>
                <w:rFonts w:ascii="Times New Roman" w:hAnsi="Times New Roman"/>
                <w:sz w:val="22"/>
                <w:szCs w:val="22"/>
              </w:rPr>
              <w:t>’appalto che verrà eseguita da ciascun componente</w:t>
            </w:r>
          </w:p>
          <w:p w14:paraId="26D5EC37" w14:textId="77777777" w:rsidR="003E27EE" w:rsidRDefault="003E27EE">
            <w:pPr>
              <w:pStyle w:val="Standard"/>
              <w:jc w:val="both"/>
              <w:rPr>
                <w:rFonts w:ascii="Times New Roman" w:hAnsi="Times New Roman"/>
                <w:sz w:val="22"/>
                <w:szCs w:val="22"/>
              </w:rPr>
            </w:pPr>
          </w:p>
          <w:tbl>
            <w:tblPr>
              <w:tblW w:w="6585" w:type="dxa"/>
              <w:tblInd w:w="1194" w:type="dxa"/>
              <w:tblLayout w:type="fixed"/>
              <w:tblCellMar>
                <w:left w:w="10" w:type="dxa"/>
                <w:right w:w="10" w:type="dxa"/>
              </w:tblCellMar>
              <w:tblLook w:val="04A0" w:firstRow="1" w:lastRow="0" w:firstColumn="1" w:lastColumn="0" w:noHBand="0" w:noVBand="1"/>
            </w:tblPr>
            <w:tblGrid>
              <w:gridCol w:w="4369"/>
              <w:gridCol w:w="2216"/>
            </w:tblGrid>
            <w:tr w:rsidR="003E27EE" w14:paraId="081B23CE" w14:textId="77777777">
              <w:trPr>
                <w:trHeight w:val="552"/>
              </w:trPr>
              <w:tc>
                <w:tcPr>
                  <w:tcW w:w="4369" w:type="dxa"/>
                  <w:tcBorders>
                    <w:top w:val="single" w:sz="4" w:space="0" w:color="000000"/>
                    <w:left w:val="single" w:sz="4" w:space="0" w:color="000000"/>
                    <w:bottom w:val="single" w:sz="4" w:space="0" w:color="000000"/>
                  </w:tcBorders>
                  <w:tcMar>
                    <w:top w:w="0" w:type="dxa"/>
                    <w:left w:w="108" w:type="dxa"/>
                    <w:bottom w:w="0" w:type="dxa"/>
                    <w:right w:w="108" w:type="dxa"/>
                  </w:tcMar>
                </w:tcPr>
                <w:p w14:paraId="77D3BC37" w14:textId="77777777" w:rsidR="003E27EE" w:rsidRDefault="00DE2D80">
                  <w:pPr>
                    <w:pStyle w:val="Rientrocorpodeltesto2"/>
                    <w:spacing w:after="0"/>
                    <w:ind w:left="0"/>
                    <w:rPr>
                      <w:rFonts w:cs="Garamond"/>
                      <w:lang w:val="it-IT"/>
                    </w:rPr>
                  </w:pPr>
                  <w:r>
                    <w:rPr>
                      <w:rFonts w:cs="Garamond"/>
                      <w:lang w:val="it-IT"/>
                    </w:rPr>
                    <w:t>Denominazione impresa</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879B4" w14:textId="77777777" w:rsidR="003E27EE" w:rsidRDefault="00DE2D80">
                  <w:pPr>
                    <w:pStyle w:val="Standard"/>
                    <w:rPr>
                      <w:rFonts w:ascii="Times New Roman" w:hAnsi="Times New Roman"/>
                      <w:color w:val="000000"/>
                      <w:sz w:val="22"/>
                    </w:rPr>
                  </w:pPr>
                  <w:r>
                    <w:rPr>
                      <w:rFonts w:ascii="Times New Roman" w:hAnsi="Times New Roman"/>
                      <w:color w:val="000000"/>
                      <w:sz w:val="22"/>
                    </w:rPr>
                    <w:t>Percentuale dell’appalto che sarà</w:t>
                  </w:r>
                </w:p>
                <w:p w14:paraId="41919B46" w14:textId="77777777" w:rsidR="003E27EE" w:rsidRDefault="00DE2D80">
                  <w:pPr>
                    <w:pStyle w:val="Standard"/>
                    <w:rPr>
                      <w:rFonts w:ascii="Times New Roman" w:hAnsi="Times New Roman"/>
                      <w:color w:val="000000"/>
                      <w:sz w:val="22"/>
                    </w:rPr>
                  </w:pPr>
                  <w:r>
                    <w:rPr>
                      <w:rFonts w:ascii="Times New Roman" w:hAnsi="Times New Roman"/>
                      <w:color w:val="000000"/>
                      <w:sz w:val="22"/>
                    </w:rPr>
                    <w:t>eseguito dal singolo</w:t>
                  </w:r>
                </w:p>
                <w:p w14:paraId="09FE9EB4" w14:textId="77777777" w:rsidR="003E27EE" w:rsidRDefault="00DE2D80">
                  <w:pPr>
                    <w:pStyle w:val="Standard"/>
                    <w:rPr>
                      <w:rFonts w:ascii="Times New Roman" w:hAnsi="Times New Roman"/>
                      <w:color w:val="000000"/>
                      <w:sz w:val="22"/>
                    </w:rPr>
                  </w:pPr>
                  <w:r>
                    <w:rPr>
                      <w:rFonts w:ascii="Times New Roman" w:hAnsi="Times New Roman"/>
                      <w:color w:val="000000"/>
                      <w:sz w:val="22"/>
                    </w:rPr>
                    <w:t>componente</w:t>
                  </w:r>
                </w:p>
              </w:tc>
            </w:tr>
            <w:tr w:rsidR="003E27EE" w14:paraId="03CAD7C4" w14:textId="77777777">
              <w:tc>
                <w:tcPr>
                  <w:tcW w:w="4369" w:type="dxa"/>
                  <w:tcBorders>
                    <w:top w:val="single" w:sz="4" w:space="0" w:color="000000"/>
                    <w:left w:val="single" w:sz="4" w:space="0" w:color="000000"/>
                    <w:bottom w:val="single" w:sz="4" w:space="0" w:color="000000"/>
                  </w:tcBorders>
                  <w:tcMar>
                    <w:top w:w="0" w:type="dxa"/>
                    <w:left w:w="108" w:type="dxa"/>
                    <w:bottom w:w="0" w:type="dxa"/>
                    <w:right w:w="108" w:type="dxa"/>
                  </w:tcMar>
                </w:tcPr>
                <w:p w14:paraId="14394318" w14:textId="77777777" w:rsidR="003E27EE" w:rsidRDefault="003E27EE">
                  <w:pPr>
                    <w:pStyle w:val="Rientrocorpodeltesto2"/>
                    <w:spacing w:after="0" w:line="240" w:lineRule="auto"/>
                    <w:ind w:left="0"/>
                    <w:jc w:val="both"/>
                    <w:rPr>
                      <w:rFonts w:cs="Garamond"/>
                      <w:lang w:val="it-IT"/>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FBE77" w14:textId="77777777" w:rsidR="003E27EE" w:rsidRDefault="003E27EE">
                  <w:pPr>
                    <w:pStyle w:val="Rientrocorpodeltesto2"/>
                    <w:spacing w:after="0" w:line="240" w:lineRule="auto"/>
                    <w:ind w:left="0"/>
                    <w:jc w:val="both"/>
                  </w:pPr>
                </w:p>
              </w:tc>
            </w:tr>
            <w:tr w:rsidR="003E27EE" w14:paraId="3000B69D" w14:textId="77777777">
              <w:tc>
                <w:tcPr>
                  <w:tcW w:w="4369" w:type="dxa"/>
                  <w:tcBorders>
                    <w:top w:val="single" w:sz="4" w:space="0" w:color="000000"/>
                    <w:left w:val="single" w:sz="4" w:space="0" w:color="000000"/>
                    <w:bottom w:val="single" w:sz="4" w:space="0" w:color="000000"/>
                  </w:tcBorders>
                  <w:tcMar>
                    <w:top w:w="0" w:type="dxa"/>
                    <w:left w:w="108" w:type="dxa"/>
                    <w:bottom w:w="0" w:type="dxa"/>
                    <w:right w:w="108" w:type="dxa"/>
                  </w:tcMar>
                </w:tcPr>
                <w:p w14:paraId="17C4297C" w14:textId="77777777" w:rsidR="003E27EE" w:rsidRDefault="003E27EE">
                  <w:pPr>
                    <w:pStyle w:val="Rientrocorpodeltesto2"/>
                    <w:spacing w:after="0" w:line="240" w:lineRule="auto"/>
                    <w:ind w:left="0"/>
                    <w:jc w:val="both"/>
                    <w:rPr>
                      <w:rFonts w:cs="Garamond"/>
                      <w:lang w:val="it-IT"/>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84520" w14:textId="77777777" w:rsidR="003E27EE" w:rsidRDefault="003E27EE">
                  <w:pPr>
                    <w:pStyle w:val="Rientrocorpodeltesto2"/>
                    <w:spacing w:after="0" w:line="240" w:lineRule="auto"/>
                    <w:ind w:left="0"/>
                    <w:jc w:val="both"/>
                  </w:pPr>
                </w:p>
              </w:tc>
            </w:tr>
            <w:tr w:rsidR="003E27EE" w14:paraId="536B6454" w14:textId="77777777">
              <w:tc>
                <w:tcPr>
                  <w:tcW w:w="4369" w:type="dxa"/>
                  <w:tcBorders>
                    <w:left w:val="single" w:sz="4" w:space="0" w:color="000000"/>
                    <w:bottom w:val="single" w:sz="4" w:space="0" w:color="000000"/>
                  </w:tcBorders>
                  <w:tcMar>
                    <w:top w:w="0" w:type="dxa"/>
                    <w:left w:w="108" w:type="dxa"/>
                    <w:bottom w:w="0" w:type="dxa"/>
                    <w:right w:w="108" w:type="dxa"/>
                  </w:tcMar>
                </w:tcPr>
                <w:p w14:paraId="266A84A5" w14:textId="77777777" w:rsidR="003E27EE" w:rsidRDefault="003E27EE">
                  <w:pPr>
                    <w:pStyle w:val="Rientrocorpodeltesto2"/>
                    <w:spacing w:after="0" w:line="240" w:lineRule="auto"/>
                    <w:ind w:left="0"/>
                    <w:jc w:val="both"/>
                    <w:rPr>
                      <w:rFonts w:cs="Garamond"/>
                      <w:lang w:val="it-IT"/>
                    </w:rPr>
                  </w:pPr>
                </w:p>
              </w:tc>
              <w:tc>
                <w:tcPr>
                  <w:tcW w:w="22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F6F7F16" w14:textId="77777777" w:rsidR="003E27EE" w:rsidRDefault="003E27EE">
                  <w:pPr>
                    <w:pStyle w:val="Rientrocorpodeltesto2"/>
                    <w:spacing w:after="0" w:line="240" w:lineRule="auto"/>
                    <w:ind w:left="0"/>
                    <w:jc w:val="both"/>
                  </w:pPr>
                </w:p>
              </w:tc>
            </w:tr>
            <w:tr w:rsidR="003E27EE" w14:paraId="06220A2E" w14:textId="77777777">
              <w:tc>
                <w:tcPr>
                  <w:tcW w:w="4369" w:type="dxa"/>
                  <w:tcBorders>
                    <w:left w:val="single" w:sz="4" w:space="0" w:color="000000"/>
                    <w:bottom w:val="single" w:sz="4" w:space="0" w:color="000000"/>
                  </w:tcBorders>
                  <w:tcMar>
                    <w:top w:w="0" w:type="dxa"/>
                    <w:left w:w="108" w:type="dxa"/>
                    <w:bottom w:w="0" w:type="dxa"/>
                    <w:right w:w="108" w:type="dxa"/>
                  </w:tcMar>
                </w:tcPr>
                <w:p w14:paraId="59F4D596" w14:textId="77777777" w:rsidR="003E27EE" w:rsidRDefault="003E27EE">
                  <w:pPr>
                    <w:pStyle w:val="Rientrocorpodeltesto2"/>
                    <w:spacing w:after="0" w:line="240" w:lineRule="auto"/>
                    <w:ind w:left="0"/>
                    <w:jc w:val="both"/>
                    <w:rPr>
                      <w:rFonts w:cs="Garamond"/>
                      <w:lang w:val="it-IT"/>
                    </w:rPr>
                  </w:pPr>
                </w:p>
              </w:tc>
              <w:tc>
                <w:tcPr>
                  <w:tcW w:w="22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B2CAFD" w14:textId="77777777" w:rsidR="003E27EE" w:rsidRDefault="003E27EE">
                  <w:pPr>
                    <w:pStyle w:val="Rientrocorpodeltesto2"/>
                    <w:spacing w:after="0" w:line="240" w:lineRule="auto"/>
                    <w:ind w:left="0"/>
                    <w:jc w:val="both"/>
                  </w:pPr>
                </w:p>
              </w:tc>
            </w:tr>
            <w:tr w:rsidR="003E27EE" w14:paraId="01E2ADBC" w14:textId="77777777">
              <w:tc>
                <w:tcPr>
                  <w:tcW w:w="4369" w:type="dxa"/>
                  <w:tcBorders>
                    <w:left w:val="single" w:sz="4" w:space="0" w:color="000000"/>
                    <w:bottom w:val="single" w:sz="4" w:space="0" w:color="000000"/>
                  </w:tcBorders>
                  <w:tcMar>
                    <w:top w:w="0" w:type="dxa"/>
                    <w:left w:w="108" w:type="dxa"/>
                    <w:bottom w:w="0" w:type="dxa"/>
                    <w:right w:w="108" w:type="dxa"/>
                  </w:tcMar>
                </w:tcPr>
                <w:p w14:paraId="62ED3803" w14:textId="77777777" w:rsidR="003E27EE" w:rsidRDefault="003E27EE">
                  <w:pPr>
                    <w:pStyle w:val="Rientrocorpodeltesto2"/>
                    <w:spacing w:after="0" w:line="240" w:lineRule="auto"/>
                    <w:ind w:left="0"/>
                    <w:jc w:val="both"/>
                  </w:pPr>
                </w:p>
              </w:tc>
              <w:tc>
                <w:tcPr>
                  <w:tcW w:w="22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418AB8DC" w14:textId="77777777" w:rsidR="003E27EE" w:rsidRDefault="003E27EE">
                  <w:pPr>
                    <w:pStyle w:val="Rientrocorpodeltesto2"/>
                    <w:spacing w:after="0" w:line="240" w:lineRule="auto"/>
                    <w:ind w:left="0"/>
                    <w:jc w:val="both"/>
                  </w:pPr>
                </w:p>
              </w:tc>
            </w:tr>
            <w:tr w:rsidR="003E27EE" w14:paraId="32C0963C" w14:textId="77777777">
              <w:tc>
                <w:tcPr>
                  <w:tcW w:w="4369" w:type="dxa"/>
                  <w:tcBorders>
                    <w:left w:val="single" w:sz="4" w:space="0" w:color="000000"/>
                    <w:bottom w:val="single" w:sz="4" w:space="0" w:color="000000"/>
                  </w:tcBorders>
                  <w:tcMar>
                    <w:top w:w="0" w:type="dxa"/>
                    <w:left w:w="108" w:type="dxa"/>
                    <w:bottom w:w="0" w:type="dxa"/>
                    <w:right w:w="108" w:type="dxa"/>
                  </w:tcMar>
                </w:tcPr>
                <w:p w14:paraId="702FC8A8" w14:textId="77777777" w:rsidR="003E27EE" w:rsidRDefault="003E27EE">
                  <w:pPr>
                    <w:pStyle w:val="Rientrocorpodeltesto2"/>
                    <w:spacing w:after="0" w:line="240" w:lineRule="auto"/>
                    <w:ind w:left="0"/>
                    <w:jc w:val="both"/>
                  </w:pPr>
                </w:p>
              </w:tc>
              <w:tc>
                <w:tcPr>
                  <w:tcW w:w="22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7431BA2F" w14:textId="77777777" w:rsidR="003E27EE" w:rsidRDefault="003E27EE">
                  <w:pPr>
                    <w:pStyle w:val="Rientrocorpodeltesto2"/>
                    <w:spacing w:after="0" w:line="240" w:lineRule="auto"/>
                    <w:ind w:left="0"/>
                    <w:jc w:val="both"/>
                  </w:pPr>
                </w:p>
              </w:tc>
            </w:tr>
            <w:tr w:rsidR="003E27EE" w14:paraId="7C95BCD0" w14:textId="77777777">
              <w:tc>
                <w:tcPr>
                  <w:tcW w:w="4369" w:type="dxa"/>
                  <w:tcBorders>
                    <w:left w:val="single" w:sz="4" w:space="0" w:color="000000"/>
                    <w:bottom w:val="single" w:sz="4" w:space="0" w:color="000000"/>
                  </w:tcBorders>
                  <w:tcMar>
                    <w:top w:w="0" w:type="dxa"/>
                    <w:left w:w="108" w:type="dxa"/>
                    <w:bottom w:w="0" w:type="dxa"/>
                    <w:right w:w="108" w:type="dxa"/>
                  </w:tcMar>
                </w:tcPr>
                <w:p w14:paraId="21504AB3" w14:textId="77777777" w:rsidR="003E27EE" w:rsidRDefault="00DE2D80">
                  <w:pPr>
                    <w:pStyle w:val="Rientrocorpodeltesto2"/>
                    <w:spacing w:after="0" w:line="240" w:lineRule="auto"/>
                    <w:ind w:left="0"/>
                    <w:jc w:val="both"/>
                  </w:pPr>
                  <w:proofErr w:type="spellStart"/>
                  <w:r>
                    <w:t>totale</w:t>
                  </w:r>
                  <w:proofErr w:type="spellEnd"/>
                </w:p>
              </w:tc>
              <w:tc>
                <w:tcPr>
                  <w:tcW w:w="2216"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4E72C5" w14:textId="77777777" w:rsidR="003E27EE" w:rsidRDefault="00DE2D80">
                  <w:pPr>
                    <w:pStyle w:val="Rientrocorpodeltesto2"/>
                    <w:spacing w:after="0" w:line="240" w:lineRule="auto"/>
                    <w:ind w:left="0"/>
                    <w:jc w:val="both"/>
                  </w:pPr>
                  <w:r>
                    <w:t>100%</w:t>
                  </w:r>
                </w:p>
              </w:tc>
            </w:tr>
          </w:tbl>
          <w:p w14:paraId="1779822F" w14:textId="77777777" w:rsidR="003E27EE" w:rsidRDefault="003E27EE">
            <w:pPr>
              <w:pStyle w:val="Standard"/>
            </w:pPr>
          </w:p>
        </w:tc>
      </w:tr>
      <w:tr w:rsidR="003E27EE" w14:paraId="54C3D3A7" w14:textId="77777777">
        <w:trPr>
          <w:trHeight w:val="1206"/>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11C8850" w14:textId="340920F0"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2</w:t>
            </w:r>
            <w:r w:rsidR="00A03A1E">
              <w:rPr>
                <w:rFonts w:eastAsia="Arial Unicode MS" w:cs="Garamond"/>
                <w:b/>
                <w:bCs/>
                <w:color w:val="000000"/>
                <w:spacing w:val="1"/>
                <w:lang w:val="it-IT"/>
              </w:rPr>
              <w:t>3</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EA61265" w14:textId="77777777" w:rsidR="003E27EE" w:rsidRDefault="00DE2D80">
            <w:pPr>
              <w:pStyle w:val="Standard"/>
              <w:jc w:val="both"/>
              <w:rPr>
                <w:rFonts w:ascii="Times New Roman" w:hAnsi="Times New Roman"/>
                <w:sz w:val="22"/>
                <w:szCs w:val="22"/>
              </w:rPr>
            </w:pPr>
            <w:r>
              <w:rPr>
                <w:rFonts w:ascii="Times New Roman" w:hAnsi="Times New Roman"/>
                <w:i/>
                <w:sz w:val="22"/>
                <w:szCs w:val="22"/>
              </w:rPr>
              <w:t>in caso di RTI/Consorzi ordinari/GEIE da costituire:</w:t>
            </w:r>
          </w:p>
          <w:p w14:paraId="041C826A" w14:textId="77777777" w:rsidR="003E27EE" w:rsidRDefault="00DE2D80">
            <w:pPr>
              <w:pStyle w:val="Standard"/>
              <w:jc w:val="both"/>
              <w:rPr>
                <w:rFonts w:ascii="Times New Roman" w:hAnsi="Times New Roman"/>
                <w:sz w:val="22"/>
                <w:szCs w:val="22"/>
              </w:rPr>
            </w:pPr>
            <w:r>
              <w:rPr>
                <w:rFonts w:ascii="Times New Roman" w:hAnsi="Times New Roman"/>
                <w:sz w:val="22"/>
                <w:szCs w:val="22"/>
              </w:rPr>
              <w:t xml:space="preserve"> </w:t>
            </w:r>
            <w:r>
              <w:rPr>
                <w:rFonts w:ascii="Wingdings" w:eastAsia="Wingdings" w:hAnsi="Wingdings" w:cs="Wingdings"/>
                <w:color w:val="000000"/>
                <w:spacing w:val="2"/>
                <w:sz w:val="22"/>
              </w:rPr>
              <w:t></w:t>
            </w:r>
            <w:r>
              <w:rPr>
                <w:rFonts w:ascii="Wingdings" w:eastAsia="Wingdings" w:hAnsi="Wingdings" w:cs="Wingdings"/>
                <w:color w:val="000000"/>
                <w:spacing w:val="2"/>
                <w:sz w:val="22"/>
              </w:rPr>
              <w:t></w:t>
            </w:r>
            <w:r>
              <w:rPr>
                <w:rFonts w:ascii="Times New Roman" w:hAnsi="Times New Roman"/>
                <w:sz w:val="22"/>
                <w:szCs w:val="22"/>
              </w:rPr>
              <w:t>si impegna, in caso di aggiudicazione, a costituire RTI/Consorzio/GEIE conformandosi alla disciplina di cui all’art. 48, co. 8, del Codice, conferendo mandato collettivo speciale con rappresentanza all’impresa qualificata mandataria, che stipulerà il contratto in nome e per conto delle mandanti/consorziati;</w:t>
            </w:r>
          </w:p>
        </w:tc>
      </w:tr>
      <w:tr w:rsidR="003E27EE" w14:paraId="70241DB4" w14:textId="77777777">
        <w:trPr>
          <w:trHeight w:val="1589"/>
        </w:trPr>
        <w:tc>
          <w:tcPr>
            <w:tcW w:w="5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79BA1E1" w14:textId="2FC2C2F0" w:rsidR="003E27EE" w:rsidRDefault="00DE2D80">
            <w:pPr>
              <w:pStyle w:val="Paragrafoelenco"/>
              <w:ind w:left="0"/>
              <w:jc w:val="both"/>
              <w:textAlignment w:val="baseline"/>
              <w:rPr>
                <w:rFonts w:eastAsia="Arial Unicode MS" w:cs="Garamond"/>
                <w:b/>
                <w:bCs/>
                <w:color w:val="000000"/>
                <w:spacing w:val="1"/>
                <w:lang w:val="it-IT"/>
              </w:rPr>
            </w:pPr>
            <w:r>
              <w:rPr>
                <w:rFonts w:eastAsia="Arial Unicode MS" w:cs="Garamond"/>
                <w:b/>
                <w:bCs/>
                <w:color w:val="000000"/>
                <w:spacing w:val="1"/>
                <w:lang w:val="it-IT"/>
              </w:rPr>
              <w:t>2</w:t>
            </w:r>
            <w:r w:rsidR="00A03A1E">
              <w:rPr>
                <w:rFonts w:eastAsia="Arial Unicode MS" w:cs="Garamond"/>
                <w:b/>
                <w:bCs/>
                <w:color w:val="000000"/>
                <w:spacing w:val="1"/>
                <w:lang w:val="it-IT"/>
              </w:rPr>
              <w:t>4</w:t>
            </w:r>
          </w:p>
        </w:tc>
        <w:tc>
          <w:tcPr>
            <w:tcW w:w="9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89E2A61" w14:textId="77777777" w:rsidR="003E27EE" w:rsidRDefault="00DE2D80">
            <w:pPr>
              <w:pStyle w:val="Standard"/>
              <w:jc w:val="both"/>
              <w:rPr>
                <w:rFonts w:ascii="Times New Roman" w:hAnsi="Times New Roman"/>
                <w:i/>
                <w:sz w:val="22"/>
                <w:szCs w:val="22"/>
              </w:rPr>
            </w:pPr>
            <w:r>
              <w:rPr>
                <w:rFonts w:ascii="Times New Roman" w:hAnsi="Times New Roman"/>
                <w:i/>
                <w:sz w:val="22"/>
                <w:szCs w:val="22"/>
              </w:rPr>
              <w:t xml:space="preserve">in caso di Consorzi di cui all’art. 45, comma 2, </w:t>
            </w:r>
            <w:proofErr w:type="spellStart"/>
            <w:r>
              <w:rPr>
                <w:rFonts w:ascii="Times New Roman" w:hAnsi="Times New Roman"/>
                <w:i/>
                <w:sz w:val="22"/>
                <w:szCs w:val="22"/>
              </w:rPr>
              <w:t>lett</w:t>
            </w:r>
            <w:proofErr w:type="spellEnd"/>
            <w:r>
              <w:rPr>
                <w:rFonts w:ascii="Times New Roman" w:hAnsi="Times New Roman"/>
                <w:i/>
                <w:sz w:val="22"/>
                <w:szCs w:val="22"/>
              </w:rPr>
              <w:t>. b) e c) del Codice:</w:t>
            </w:r>
          </w:p>
          <w:p w14:paraId="56CC859B" w14:textId="77777777" w:rsidR="003E27EE" w:rsidRDefault="00DE2D80">
            <w:pPr>
              <w:pStyle w:val="Standard"/>
              <w:jc w:val="both"/>
              <w:rPr>
                <w:rFonts w:ascii="Times New Roman" w:hAnsi="Times New Roman"/>
                <w:sz w:val="22"/>
                <w:szCs w:val="22"/>
              </w:rPr>
            </w:pPr>
            <w:r>
              <w:rPr>
                <w:rFonts w:ascii="Wingdings" w:eastAsia="Wingdings" w:hAnsi="Wingdings" w:cs="Wingdings"/>
                <w:color w:val="000000"/>
                <w:spacing w:val="2"/>
                <w:sz w:val="22"/>
              </w:rPr>
              <w:t></w:t>
            </w:r>
            <w:r w:rsidR="00534CD8">
              <w:rPr>
                <w:rFonts w:ascii="Times New Roman" w:hAnsi="Times New Roman"/>
                <w:sz w:val="22"/>
                <w:szCs w:val="22"/>
              </w:rPr>
              <w:t xml:space="preserve"> </w:t>
            </w:r>
            <w:r>
              <w:rPr>
                <w:rFonts w:ascii="Times New Roman" w:hAnsi="Times New Roman"/>
                <w:sz w:val="22"/>
                <w:szCs w:val="22"/>
              </w:rPr>
              <w:t>le consorziate che fanno parte del Consorzio e quelle per le quali il Consorzio concorre. Qualora il consorzio non indichi per quale/i consorziato/i concorre, si intende che lo stesso partecipa in nome e per conto proprio.</w:t>
            </w:r>
          </w:p>
          <w:p w14:paraId="7F2E7840" w14:textId="77777777" w:rsidR="003E27EE" w:rsidRDefault="00DE2D80">
            <w:pPr>
              <w:pStyle w:val="Standard"/>
              <w:jc w:val="both"/>
              <w:rPr>
                <w:rFonts w:ascii="Times New Roman" w:hAnsi="Times New Roman"/>
                <w:sz w:val="22"/>
                <w:szCs w:val="22"/>
              </w:rPr>
            </w:pPr>
            <w:r>
              <w:rPr>
                <w:rFonts w:ascii="Calibri" w:eastAsia="Wingdings" w:hAnsi="Calibri" w:cs="Wingdings"/>
                <w:color w:val="000000"/>
                <w:spacing w:val="2"/>
                <w:sz w:val="20"/>
              </w:rPr>
              <w:t xml:space="preserve">               </w:t>
            </w:r>
            <w:r>
              <w:rPr>
                <w:rFonts w:ascii="Wingdings" w:eastAsia="Wingdings" w:hAnsi="Wingdings" w:cs="Wingdings"/>
                <w:color w:val="000000"/>
                <w:spacing w:val="2"/>
                <w:sz w:val="22"/>
              </w:rPr>
              <w:t></w:t>
            </w:r>
            <w:r>
              <w:rPr>
                <w:rFonts w:ascii="Times New Roman" w:eastAsia="Wingdings" w:hAnsi="Times New Roman" w:cs="Wingdings"/>
                <w:color w:val="000000"/>
                <w:spacing w:val="2"/>
                <w:sz w:val="22"/>
                <w:szCs w:val="22"/>
              </w:rPr>
              <w:t xml:space="preserve"> </w:t>
            </w:r>
            <w:r>
              <w:rPr>
                <w:rFonts w:ascii="Calibri" w:eastAsia="Wingdings" w:hAnsi="Calibri" w:cs="Wingdings"/>
                <w:color w:val="000000"/>
                <w:spacing w:val="2"/>
                <w:sz w:val="20"/>
              </w:rPr>
              <w:t xml:space="preserve">   _______________________________</w:t>
            </w:r>
          </w:p>
          <w:p w14:paraId="34C83380" w14:textId="77777777" w:rsidR="003E27EE" w:rsidRDefault="00DE2D80">
            <w:pPr>
              <w:pStyle w:val="Standard"/>
              <w:jc w:val="both"/>
              <w:rPr>
                <w:rFonts w:ascii="Times New Roman" w:hAnsi="Times New Roman"/>
                <w:sz w:val="22"/>
                <w:szCs w:val="22"/>
              </w:rPr>
            </w:pPr>
            <w:r>
              <w:rPr>
                <w:rFonts w:ascii="Times New Roman" w:hAnsi="Times New Roman"/>
                <w:sz w:val="22"/>
                <w:szCs w:val="22"/>
              </w:rPr>
              <w:t xml:space="preserve">            </w:t>
            </w:r>
            <w:r>
              <w:rPr>
                <w:rFonts w:ascii="Calibri" w:eastAsia="Wingdings" w:hAnsi="Calibri" w:cs="Wingdings"/>
                <w:color w:val="000000"/>
                <w:spacing w:val="2"/>
                <w:sz w:val="20"/>
              </w:rPr>
              <w:t xml:space="preserve"> </w:t>
            </w:r>
            <w:r>
              <w:rPr>
                <w:rFonts w:ascii="Wingdings" w:eastAsia="Wingdings" w:hAnsi="Wingdings" w:cs="Wingdings"/>
                <w:color w:val="000000"/>
                <w:spacing w:val="2"/>
                <w:sz w:val="22"/>
              </w:rPr>
              <w:t></w:t>
            </w:r>
            <w:r>
              <w:rPr>
                <w:rFonts w:ascii="Wingdings" w:eastAsia="Wingdings" w:hAnsi="Wingdings" w:cs="Wingdings"/>
                <w:color w:val="000000"/>
                <w:spacing w:val="2"/>
                <w:sz w:val="22"/>
              </w:rPr>
              <w:t></w:t>
            </w:r>
            <w:r>
              <w:rPr>
                <w:rFonts w:ascii="Calibri" w:eastAsia="Wingdings" w:hAnsi="Calibri" w:cs="Wingdings"/>
                <w:color w:val="000000"/>
                <w:spacing w:val="2"/>
                <w:sz w:val="20"/>
              </w:rPr>
              <w:t>_______________________________</w:t>
            </w:r>
          </w:p>
          <w:p w14:paraId="7F6C7FE6" w14:textId="77777777" w:rsidR="003E27EE" w:rsidRDefault="00DE2D80">
            <w:pPr>
              <w:pStyle w:val="Standard"/>
              <w:jc w:val="both"/>
              <w:rPr>
                <w:rFonts w:ascii="Times New Roman" w:hAnsi="Times New Roman"/>
                <w:sz w:val="22"/>
                <w:szCs w:val="22"/>
              </w:rPr>
            </w:pPr>
            <w:r>
              <w:rPr>
                <w:rFonts w:ascii="Calibri" w:eastAsia="Wingdings" w:hAnsi="Calibri" w:cs="Wingdings"/>
                <w:color w:val="000000"/>
                <w:spacing w:val="2"/>
                <w:sz w:val="20"/>
              </w:rPr>
              <w:t xml:space="preserve">               </w:t>
            </w:r>
            <w:r>
              <w:rPr>
                <w:rFonts w:ascii="Wingdings" w:eastAsia="Wingdings" w:hAnsi="Wingdings" w:cs="Wingdings"/>
                <w:color w:val="000000"/>
                <w:spacing w:val="2"/>
                <w:sz w:val="22"/>
              </w:rPr>
              <w:t></w:t>
            </w:r>
            <w:r>
              <w:rPr>
                <w:rFonts w:ascii="Wingdings" w:eastAsia="Wingdings" w:hAnsi="Wingdings" w:cs="Wingdings"/>
                <w:color w:val="000000"/>
                <w:spacing w:val="2"/>
                <w:sz w:val="22"/>
              </w:rPr>
              <w:t></w:t>
            </w:r>
            <w:r>
              <w:rPr>
                <w:rFonts w:ascii="Calibri" w:eastAsia="Wingdings" w:hAnsi="Calibri" w:cs="Wingdings"/>
                <w:color w:val="000000"/>
                <w:spacing w:val="2"/>
                <w:sz w:val="20"/>
              </w:rPr>
              <w:t>_______________________________</w:t>
            </w:r>
          </w:p>
          <w:p w14:paraId="0073A8EC" w14:textId="77777777" w:rsidR="003E27EE" w:rsidRDefault="003E27EE">
            <w:pPr>
              <w:pStyle w:val="Standard"/>
              <w:jc w:val="both"/>
              <w:rPr>
                <w:rFonts w:ascii="Times New Roman" w:hAnsi="Times New Roman"/>
                <w:sz w:val="22"/>
                <w:szCs w:val="22"/>
              </w:rPr>
            </w:pPr>
          </w:p>
        </w:tc>
      </w:tr>
    </w:tbl>
    <w:p w14:paraId="34947688" w14:textId="77777777" w:rsidR="003E27EE" w:rsidRDefault="003E27EE">
      <w:pPr>
        <w:pStyle w:val="Standard"/>
        <w:jc w:val="both"/>
        <w:rPr>
          <w:rFonts w:ascii="Times New Roman" w:hAnsi="Times New Roman"/>
          <w:sz w:val="22"/>
          <w:szCs w:val="22"/>
        </w:rPr>
      </w:pPr>
    </w:p>
    <w:p w14:paraId="3E941340" w14:textId="77777777" w:rsidR="003E27EE" w:rsidRDefault="00DE2D80">
      <w:pPr>
        <w:pStyle w:val="Standard"/>
        <w:jc w:val="both"/>
        <w:rPr>
          <w:rFonts w:ascii="Times New Roman" w:hAnsi="Times New Roman"/>
          <w:b/>
          <w:sz w:val="22"/>
          <w:szCs w:val="22"/>
        </w:rPr>
      </w:pPr>
      <w:r>
        <w:rPr>
          <w:rFonts w:ascii="Times New Roman" w:hAnsi="Times New Roman"/>
          <w:b/>
          <w:sz w:val="22"/>
          <w:szCs w:val="22"/>
        </w:rPr>
        <w:t>CONSENSO AL TRATTAMENTO DEI DATI PERSONALI</w:t>
      </w:r>
    </w:p>
    <w:p w14:paraId="51B361E7" w14:textId="77777777" w:rsidR="003E27EE" w:rsidRDefault="00DE2D80">
      <w:pPr>
        <w:pStyle w:val="Standard"/>
        <w:jc w:val="both"/>
        <w:rPr>
          <w:rFonts w:ascii="Times New Roman" w:hAnsi="Times New Roman"/>
          <w:sz w:val="22"/>
          <w:szCs w:val="22"/>
        </w:rPr>
      </w:pPr>
      <w:r>
        <w:rPr>
          <w:rFonts w:ascii="Times New Roman" w:hAnsi="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w:t>
      </w:r>
      <w:r w:rsidRPr="006377BD">
        <w:rPr>
          <w:rFonts w:ascii="Times New Roman" w:hAnsi="Times New Roman"/>
          <w:sz w:val="22"/>
          <w:szCs w:val="22"/>
        </w:rPr>
        <w:t>l’informativa sul trattamento dei dati personali allegata al Disciplinare di gara e di acconsentire al trattamento dei dati personali, anche giudiziari, mediante con strumenti manuali ed informatici, esclusivamente nell’ambito della</w:t>
      </w:r>
      <w:r>
        <w:rPr>
          <w:rFonts w:ascii="Times New Roman" w:hAnsi="Times New Roman"/>
          <w:sz w:val="22"/>
          <w:szCs w:val="22"/>
        </w:rPr>
        <w:t xml:space="preserve"> presente gara e per le finalità ivi descritte; dichiara, inoltre, di essere stato informato circa i diritti di cui agli artt. 15 e segg. Del Regolamento UE n. 2016/679.</w:t>
      </w:r>
    </w:p>
    <w:p w14:paraId="69BFCB15" w14:textId="77777777" w:rsidR="003E27EE" w:rsidRDefault="00DE2D80">
      <w:pPr>
        <w:pStyle w:val="Standard"/>
        <w:jc w:val="both"/>
        <w:rPr>
          <w:rFonts w:ascii="Times New Roman" w:hAnsi="Times New Roman"/>
          <w:sz w:val="22"/>
          <w:szCs w:val="22"/>
        </w:rPr>
      </w:pPr>
      <w:r>
        <w:rPr>
          <w:rFonts w:ascii="Times New Roman" w:hAnsi="Times New Roman"/>
          <w:sz w:val="22"/>
          <w:szCs w:val="22"/>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Biella per le finalità descritte nell’informativa.</w:t>
      </w:r>
    </w:p>
    <w:p w14:paraId="7DDEE19B" w14:textId="77777777" w:rsidR="003E27EE" w:rsidRDefault="003E27EE">
      <w:pPr>
        <w:pStyle w:val="Standard"/>
        <w:jc w:val="both"/>
        <w:rPr>
          <w:rFonts w:ascii="Calibri" w:hAnsi="Calibri"/>
          <w:sz w:val="22"/>
        </w:rPr>
      </w:pPr>
    </w:p>
    <w:p w14:paraId="6A81F69C" w14:textId="77777777" w:rsidR="003E27EE" w:rsidRDefault="00DE2D80">
      <w:pPr>
        <w:pStyle w:val="Standard"/>
        <w:jc w:val="both"/>
        <w:rPr>
          <w:rFonts w:ascii="Calibri" w:hAnsi="Calibri"/>
          <w:sz w:val="22"/>
        </w:rPr>
      </w:pPr>
      <w:r>
        <w:rPr>
          <w:rFonts w:ascii="Calibri" w:hAnsi="Calibri"/>
          <w:sz w:val="22"/>
        </w:rPr>
        <w:t>_______________lì _____________</w:t>
      </w:r>
    </w:p>
    <w:p w14:paraId="16DEAFE4" w14:textId="77777777" w:rsidR="00534CD8" w:rsidRDefault="00534CD8">
      <w:pPr>
        <w:pStyle w:val="Standard"/>
        <w:jc w:val="both"/>
      </w:pPr>
    </w:p>
    <w:p w14:paraId="780E82E9" w14:textId="77777777" w:rsidR="00534CD8" w:rsidRDefault="00DE2D80" w:rsidP="00534CD8">
      <w:pPr>
        <w:pStyle w:val="Standard"/>
        <w:ind w:left="3540"/>
        <w:jc w:val="center"/>
        <w:rPr>
          <w:rFonts w:ascii="Times New Roman" w:hAnsi="Times New Roman"/>
          <w:sz w:val="22"/>
          <w:szCs w:val="22"/>
        </w:rPr>
      </w:pPr>
      <w:r>
        <w:rPr>
          <w:rFonts w:ascii="Times New Roman" w:hAnsi="Times New Roman"/>
          <w:sz w:val="22"/>
          <w:szCs w:val="22"/>
        </w:rPr>
        <w:t>___________________________</w:t>
      </w:r>
    </w:p>
    <w:p w14:paraId="5FC1109D" w14:textId="77777777" w:rsidR="003E27EE" w:rsidRDefault="00DE2D80" w:rsidP="00534CD8">
      <w:pPr>
        <w:pStyle w:val="Standard"/>
        <w:ind w:left="3540"/>
        <w:jc w:val="center"/>
        <w:rPr>
          <w:rFonts w:ascii="Times New Roman" w:hAnsi="Times New Roman"/>
          <w:sz w:val="22"/>
          <w:szCs w:val="22"/>
        </w:rPr>
      </w:pPr>
      <w:r>
        <w:rPr>
          <w:rFonts w:ascii="Times New Roman" w:hAnsi="Times New Roman"/>
          <w:i/>
          <w:iCs/>
          <w:sz w:val="22"/>
          <w:szCs w:val="22"/>
        </w:rPr>
        <w:t>(firmato digitalmente)</w:t>
      </w:r>
      <w:r>
        <w:rPr>
          <w:rFonts w:ascii="Times New Roman" w:hAnsi="Times New Roman"/>
          <w:sz w:val="22"/>
          <w:szCs w:val="22"/>
        </w:rPr>
        <w:t xml:space="preserve"> </w:t>
      </w:r>
      <w:bookmarkStart w:id="0" w:name="_GoBack"/>
      <w:bookmarkEnd w:id="0"/>
    </w:p>
    <w:sectPr w:rsidR="003E27EE">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3891F" w14:textId="77777777" w:rsidR="00EB0419" w:rsidRDefault="00DE2D80">
      <w:r>
        <w:separator/>
      </w:r>
    </w:p>
  </w:endnote>
  <w:endnote w:type="continuationSeparator" w:id="0">
    <w:p w14:paraId="6CEF47F0" w14:textId="77777777" w:rsidR="00EB0419" w:rsidRDefault="00DE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1755" w14:textId="28505D93" w:rsidR="006D1B0D" w:rsidRDefault="00DE2D80">
    <w:pPr>
      <w:pStyle w:val="Pidipagina"/>
      <w:jc w:val="right"/>
    </w:pPr>
    <w:r>
      <w:fldChar w:fldCharType="begin"/>
    </w:r>
    <w:r>
      <w:instrText xml:space="preserve"> PAGE </w:instrText>
    </w:r>
    <w:r>
      <w:fldChar w:fldCharType="separate"/>
    </w:r>
    <w:r w:rsidR="00D806E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4EFC" w14:textId="77777777" w:rsidR="00EB0419" w:rsidRDefault="00DE2D80">
      <w:r>
        <w:rPr>
          <w:color w:val="000000"/>
        </w:rPr>
        <w:separator/>
      </w:r>
    </w:p>
  </w:footnote>
  <w:footnote w:type="continuationSeparator" w:id="0">
    <w:p w14:paraId="297EB488" w14:textId="77777777" w:rsidR="00EB0419" w:rsidRDefault="00DE2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ECC"/>
    <w:multiLevelType w:val="multilevel"/>
    <w:tmpl w:val="04BCFE54"/>
    <w:styleLink w:val="WWNum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BE03380"/>
    <w:multiLevelType w:val="multilevel"/>
    <w:tmpl w:val="F42247D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 w15:restartNumberingAfterBreak="0">
    <w:nsid w:val="27300610"/>
    <w:multiLevelType w:val="multilevel"/>
    <w:tmpl w:val="86F26AEA"/>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3A8425E3"/>
    <w:multiLevelType w:val="multilevel"/>
    <w:tmpl w:val="43CAF6F6"/>
    <w:styleLink w:val="WWNum5"/>
    <w:lvl w:ilvl="0">
      <w:numFmt w:val="bullet"/>
      <w:lvlText w:val=""/>
      <w:lvlJc w:val="left"/>
      <w:pPr>
        <w:ind w:left="644"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42836F20"/>
    <w:multiLevelType w:val="multilevel"/>
    <w:tmpl w:val="D7DA59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6D74660"/>
    <w:multiLevelType w:val="multilevel"/>
    <w:tmpl w:val="14D47B06"/>
    <w:styleLink w:val="WWNum1"/>
    <w:lvl w:ilvl="0">
      <w:start w:val="1"/>
      <w:numFmt w:val="decimal"/>
      <w:lvlText w:val="%1."/>
      <w:lvlJc w:val="left"/>
      <w:pPr>
        <w:ind w:left="764" w:hanging="360"/>
      </w:pPr>
      <w:rPr>
        <w:rFonts w:ascii="Garamond" w:hAnsi="Garamond"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74D43A3"/>
    <w:multiLevelType w:val="multilevel"/>
    <w:tmpl w:val="FDE61242"/>
    <w:styleLink w:val="WWNum6"/>
    <w:lvl w:ilvl="0">
      <w:start w:val="1"/>
      <w:numFmt w:val="lowerLetter"/>
      <w:lvlText w:val="%1)"/>
      <w:lvlJc w:val="left"/>
      <w:pPr>
        <w:ind w:left="720" w:hanging="360"/>
      </w:pPr>
      <w:rPr>
        <w:rFonts w:ascii="Garamond" w:hAnsi="Garamond"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4EA15F3"/>
    <w:multiLevelType w:val="multilevel"/>
    <w:tmpl w:val="9BD6F2C6"/>
    <w:styleLink w:val="WWNum7"/>
    <w:lvl w:ilvl="0">
      <w:start w:val="1"/>
      <w:numFmt w:val="lowerLetter"/>
      <w:lvlText w:val="%1)"/>
      <w:lvlJc w:val="left"/>
      <w:pPr>
        <w:ind w:left="720" w:hanging="360"/>
      </w:pPr>
      <w:rPr>
        <w:rFonts w:ascii="Garamond" w:eastAsia="Arial Unicode MS" w:hAnsi="Garamond"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7"/>
  </w:num>
  <w:num w:numId="8">
    <w:abstractNumId w:val="6"/>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EE"/>
    <w:rsid w:val="0011155D"/>
    <w:rsid w:val="002311E2"/>
    <w:rsid w:val="00396933"/>
    <w:rsid w:val="003E27EE"/>
    <w:rsid w:val="00403670"/>
    <w:rsid w:val="00534CD8"/>
    <w:rsid w:val="00563289"/>
    <w:rsid w:val="005C35CF"/>
    <w:rsid w:val="005F4DFF"/>
    <w:rsid w:val="006377BD"/>
    <w:rsid w:val="0076661A"/>
    <w:rsid w:val="00813607"/>
    <w:rsid w:val="009F5362"/>
    <w:rsid w:val="00A03A1E"/>
    <w:rsid w:val="00AF5A49"/>
    <w:rsid w:val="00B6640B"/>
    <w:rsid w:val="00D806E0"/>
    <w:rsid w:val="00DE2D80"/>
    <w:rsid w:val="00EB0419"/>
    <w:rsid w:val="00FB1CC3"/>
    <w:rsid w:val="00FC4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5BFE"/>
  <w15:docId w15:val="{CA27B907-F057-493F-9D0D-E95B478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Heading"/>
    <w:p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textAlignment w:val="auto"/>
    </w:pPr>
    <w:rPr>
      <w:rFonts w:ascii="Times New Roman" w:eastAsia="MS Sans Serif" w:hAnsi="Times New Roman" w:cs="Times New Roman"/>
      <w:sz w:val="20"/>
      <w:szCs w:val="20"/>
      <w:lang w:eastAsia="it-IT" w:bidi="ar-SA"/>
    </w:rPr>
  </w:style>
  <w:style w:type="paragraph" w:styleId="Paragrafoelenco">
    <w:name w:val="List Paragraph"/>
    <w:basedOn w:val="Standard"/>
    <w:pPr>
      <w:ind w:left="720"/>
      <w:textAlignment w:val="auto"/>
    </w:pPr>
    <w:rPr>
      <w:rFonts w:ascii="Times New Roman" w:eastAsia="PMingLiU" w:hAnsi="Times New Roman" w:cs="Times New Roman"/>
      <w:sz w:val="22"/>
      <w:szCs w:val="22"/>
      <w:lang w:val="en-US" w:eastAsia="en-US" w:bidi="ar-SA"/>
    </w:rPr>
  </w:style>
  <w:style w:type="paragraph" w:customStyle="1" w:styleId="Grigliatabella1">
    <w:name w:val="Griglia tabella1"/>
    <w:basedOn w:val="DocumentMap"/>
    <w:rPr>
      <w:rFonts w:eastAsia="PMingLiU"/>
      <w:sz w:val="22"/>
      <w:szCs w:val="22"/>
      <w:lang w:val="en-US" w:eastAsia="en-US"/>
    </w:rPr>
  </w:style>
  <w:style w:type="paragraph" w:styleId="Rientrocorpodeltesto2">
    <w:name w:val="Body Text Indent 2"/>
    <w:basedOn w:val="Standard"/>
    <w:pPr>
      <w:spacing w:after="120" w:line="480" w:lineRule="auto"/>
      <w:ind w:left="283"/>
      <w:textAlignment w:val="auto"/>
    </w:pPr>
    <w:rPr>
      <w:rFonts w:ascii="Times New Roman" w:eastAsia="PMingLiU" w:hAnsi="Times New Roman" w:cs="Times New Roman"/>
      <w:sz w:val="22"/>
      <w:szCs w:val="22"/>
      <w:lang w:val="en-US" w:eastAsia="en-US" w:bidi="ar-SA"/>
    </w:rPr>
  </w:style>
  <w:style w:type="paragraph" w:styleId="NormaleWeb">
    <w:name w:val="Normal (Web)"/>
    <w:basedOn w:val="Standard"/>
    <w:pPr>
      <w:spacing w:before="100" w:after="100"/>
      <w:textAlignment w:val="auto"/>
    </w:pPr>
    <w:rPr>
      <w:rFonts w:cs="Times New Roman"/>
      <w:color w:val="000000"/>
      <w:lang w:eastAsia="it-IT" w:bidi="ar-SA"/>
    </w:rPr>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NumberingSymbols">
    <w:name w:val="Numbering Symbols"/>
  </w:style>
  <w:style w:type="character" w:customStyle="1" w:styleId="Titolo5Carattere">
    <w:name w:val="Titolo 5 Carattere"/>
    <w:basedOn w:val="Carpredefinitoparagrafo"/>
    <w:rPr>
      <w:rFonts w:cs="Times New Roman"/>
      <w:b/>
      <w:sz w:val="24"/>
    </w:rPr>
  </w:style>
  <w:style w:type="character" w:customStyle="1" w:styleId="BulletSymbols">
    <w:name w:val="Bullet Symbols"/>
    <w:rPr>
      <w:rFonts w:ascii="OpenSymbol" w:eastAsia="OpenSymbol" w:hAnsi="OpenSymbol" w:cs="OpenSymbol"/>
    </w:rPr>
  </w:style>
  <w:style w:type="character" w:customStyle="1" w:styleId="Rientrocorpodeltesto2Carattere">
    <w:name w:val="Rientro corpo del testo 2 Carattere"/>
    <w:basedOn w:val="Carpredefinitoparagrafo"/>
    <w:rPr>
      <w:rFonts w:cs="Times New Roman"/>
    </w:rPr>
  </w:style>
  <w:style w:type="character" w:styleId="Enfasigrassetto">
    <w:name w:val="Strong"/>
    <w:basedOn w:val="Carpredefinitoparagrafo"/>
    <w:rPr>
      <w:rFonts w:cs="Times New Roman"/>
      <w:b/>
      <w:bCs/>
    </w:rPr>
  </w:style>
  <w:style w:type="character" w:customStyle="1" w:styleId="Footnoteanchor">
    <w:name w:val="Footnote anchor"/>
    <w:rPr>
      <w:color w:val="000000"/>
      <w:position w:val="0"/>
      <w:sz w:val="16"/>
      <w:vertAlign w:val="superscript"/>
    </w:rPr>
  </w:style>
  <w:style w:type="character" w:customStyle="1" w:styleId="FootnoteCharacters">
    <w:name w:val="Footnote Characters"/>
    <w:rPr>
      <w:color w:val="000000"/>
      <w:sz w:val="16"/>
    </w:rPr>
  </w:style>
  <w:style w:type="character" w:customStyle="1" w:styleId="TestonotaapidipaginaCarattere">
    <w:name w:val="Testo nota a piè di pagina Carattere"/>
    <w:basedOn w:val="Carpredefinitoparagrafo"/>
    <w:rPr>
      <w:rFonts w:eastAsia="Times New Roman" w:cs="Times New Roman"/>
      <w:sz w:val="20"/>
      <w:szCs w:val="20"/>
      <w:lang w:val="it-IT" w:eastAsia="it-IT"/>
    </w:rPr>
  </w:style>
  <w:style w:type="character" w:customStyle="1" w:styleId="ListLabel1">
    <w:name w:val="ListLabel 1"/>
    <w:rPr>
      <w:rFonts w:ascii="Garamond" w:eastAsia="Garamond" w:hAnsi="Garamond"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Garamond" w:eastAsia="Garamond" w:hAnsi="Garamond" w:cs="Times New Roman"/>
      <w:sz w:val="24"/>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Garamond" w:eastAsia="Arial Unicode MS" w:hAnsi="Garamond" w:cs="Times New Roman"/>
      <w:b/>
      <w:sz w:val="24"/>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Internetlink">
    <w:name w:val="Internet link"/>
    <w:rPr>
      <w:color w:val="000080"/>
      <w:u w:val="single"/>
    </w:rPr>
  </w:style>
  <w:style w:type="character" w:customStyle="1" w:styleId="FootnoteSymbol">
    <w:name w:val="Footnote Symbol"/>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character" w:styleId="Collegamentoipertestuale">
    <w:name w:val="Hyperlink"/>
    <w:basedOn w:val="Carpredefinitoparagrafo"/>
    <w:uiPriority w:val="99"/>
    <w:unhideWhenUsed/>
    <w:rsid w:val="00DE2D80"/>
    <w:rPr>
      <w:color w:val="0563C1" w:themeColor="hyperlink"/>
      <w:u w:val="single"/>
    </w:rPr>
  </w:style>
  <w:style w:type="character" w:styleId="Collegamentovisitato">
    <w:name w:val="FollowedHyperlink"/>
    <w:basedOn w:val="Carpredefinitoparagrafo"/>
    <w:uiPriority w:val="99"/>
    <w:semiHidden/>
    <w:unhideWhenUsed/>
    <w:rsid w:val="00DE2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une.biella.it/web/disposizioni-generali/atti-generali/codice-disciplinare-codice-condott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1844</Words>
  <Characters>10517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dc:creator>
  <cp:lastModifiedBy>Alberto Pollo</cp:lastModifiedBy>
  <cp:revision>5</cp:revision>
  <dcterms:created xsi:type="dcterms:W3CDTF">2021-07-05T14:32:00Z</dcterms:created>
  <dcterms:modified xsi:type="dcterms:W3CDTF">2021-07-07T13:51:00Z</dcterms:modified>
</cp:coreProperties>
</file>